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1AB349" w14:textId="77777777" w:rsidR="004C64A0" w:rsidRPr="00DE2B96" w:rsidRDefault="006952F8">
      <w:pPr>
        <w:rPr>
          <w:rFonts w:hint="cs"/>
          <w:sz w:val="2"/>
          <w:szCs w:val="2"/>
          <w:rtl/>
        </w:rPr>
      </w:pPr>
    </w:p>
    <w:p w14:paraId="565CEE94" w14:textId="77777777" w:rsidR="00626C66" w:rsidRPr="00AC547A" w:rsidRDefault="00AC547A" w:rsidP="00AC547A">
      <w:pPr>
        <w:pStyle w:val="ab"/>
        <w:ind w:left="-625" w:right="-709"/>
        <w:rPr>
          <w:rFonts w:cs="David"/>
          <w:sz w:val="22"/>
          <w:szCs w:val="22"/>
          <w:rtl/>
        </w:rPr>
      </w:pPr>
      <w:r w:rsidRPr="00AC547A">
        <w:rPr>
          <w:rFonts w:hint="cs"/>
          <w:sz w:val="22"/>
          <w:szCs w:val="22"/>
          <w:highlight w:val="yellow"/>
          <w:rtl/>
        </w:rPr>
        <w:t>* להתקשרויות המבוקשות מכוח תקנה 3(29) "ספק יחיד" ותקנה 3(31) "ספק חוץ" יש למלא את המסמך</w:t>
      </w:r>
    </w:p>
    <w:p w14:paraId="463995BB" w14:textId="77777777" w:rsidR="00B04FD9" w:rsidRPr="00AC547A" w:rsidRDefault="00B04FD9" w:rsidP="00AC547A">
      <w:pPr>
        <w:jc w:val="center"/>
        <w:rPr>
          <w:rFonts w:ascii="Arial" w:hAnsi="Arial" w:cs="Arial"/>
          <w:bCs/>
          <w:sz w:val="22"/>
          <w:szCs w:val="22"/>
          <w:u w:val="single"/>
          <w:rtl/>
        </w:rPr>
      </w:pPr>
      <w:r w:rsidRPr="00AC547A">
        <w:rPr>
          <w:rFonts w:ascii="Arial" w:hAnsi="Arial" w:cs="Arial"/>
          <w:bCs/>
          <w:sz w:val="22"/>
          <w:szCs w:val="22"/>
          <w:u w:val="single"/>
          <w:rtl/>
        </w:rPr>
        <w:t>חוות דעת מקצועית במסגרת כוונה להתקשר עם ספק יחיד/ספק חוץ</w:t>
      </w:r>
    </w:p>
    <w:tbl>
      <w:tblPr>
        <w:bidiVisual/>
        <w:tblW w:w="9498"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498"/>
      </w:tblGrid>
      <w:tr w:rsidR="00B04FD9" w14:paraId="5CE9CB5D" w14:textId="77777777" w:rsidTr="000223A7">
        <w:tc>
          <w:tcPr>
            <w:tcW w:w="9498" w:type="dxa"/>
            <w:tcBorders>
              <w:bottom w:val="single" w:sz="4" w:space="0" w:color="auto"/>
            </w:tcBorders>
            <w:shd w:val="clear" w:color="auto" w:fill="F2F2F2" w:themeFill="background1" w:themeFillShade="F2"/>
          </w:tcPr>
          <w:p w14:paraId="2A320B57" w14:textId="77777777" w:rsidR="00B04FD9" w:rsidRPr="00F54DC6" w:rsidRDefault="00B04FD9" w:rsidP="00F12637">
            <w:pPr>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השירות</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העבודה)</w:t>
            </w:r>
          </w:p>
        </w:tc>
      </w:tr>
      <w:tr w:rsidR="00B04FD9" w14:paraId="75FC1C0E" w14:textId="77777777" w:rsidTr="000223A7">
        <w:tc>
          <w:tcPr>
            <w:tcW w:w="9498" w:type="dxa"/>
            <w:tcBorders>
              <w:bottom w:val="single" w:sz="4" w:space="0" w:color="auto"/>
            </w:tcBorders>
          </w:tcPr>
          <w:p w14:paraId="102BA8EC" w14:textId="77777777" w:rsidR="00B04FD9" w:rsidRPr="00F54DC6" w:rsidRDefault="006952F8" w:rsidP="001F20EA">
            <w:pPr>
              <w:spacing w:after="0" w:line="240" w:lineRule="auto"/>
              <w:rPr>
                <w:rFonts w:ascii="Arial" w:hAnsi="Arial" w:cs="Arial"/>
                <w:b/>
                <w:sz w:val="22"/>
                <w:szCs w:val="22"/>
                <w:rtl/>
              </w:rPr>
            </w:pPr>
            <w:sdt>
              <w:sdtPr>
                <w:rPr>
                  <w:rFonts w:ascii="David" w:hAnsi="David" w:cs="David" w:hint="cs"/>
                  <w:color w:val="000000"/>
                  <w:rtl/>
                </w:rPr>
                <w:id w:val="148560299"/>
                <w:showingPlcHdr/>
              </w:sdtPr>
              <w:sdtEndPr/>
              <w:sdtContent>
                <w:r w:rsidR="001F20EA">
                  <w:rPr>
                    <w:rFonts w:ascii="David" w:hAnsi="David" w:cs="David"/>
                    <w:color w:val="000000"/>
                    <w:rtl/>
                  </w:rPr>
                  <w:t xml:space="preserve">     </w:t>
                </w:r>
              </w:sdtContent>
            </w:sdt>
          </w:p>
        </w:tc>
      </w:tr>
    </w:tbl>
    <w:p w14:paraId="63CD395F" w14:textId="77777777" w:rsidR="00B04FD9" w:rsidRPr="000223A7" w:rsidRDefault="00B04FD9" w:rsidP="00B04FD9">
      <w:pPr>
        <w:rPr>
          <w:rFonts w:ascii="Arial" w:hAnsi="Arial" w:cs="Arial"/>
          <w:bCs/>
          <w:sz w:val="2"/>
          <w:szCs w:val="2"/>
          <w:rtl/>
        </w:rPr>
      </w:pPr>
    </w:p>
    <w:p w14:paraId="531EEE1E" w14:textId="77777777"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האם קיים בנושא ההתקשרות מכרז </w:t>
      </w:r>
      <w:proofErr w:type="spellStart"/>
      <w:r w:rsidRPr="000223A7">
        <w:rPr>
          <w:rFonts w:ascii="Arial" w:hAnsi="Arial" w:cs="Arial"/>
          <w:b/>
          <w:sz w:val="22"/>
          <w:szCs w:val="22"/>
          <w:rtl/>
        </w:rPr>
        <w:t>חשכ"לי</w:t>
      </w:r>
      <w:proofErr w:type="spellEnd"/>
      <w:r w:rsidR="000223A7" w:rsidRPr="000223A7">
        <w:rPr>
          <w:rFonts w:ascii="Arial" w:hAnsi="Arial" w:cs="Arial"/>
          <w:b/>
          <w:sz w:val="22"/>
          <w:szCs w:val="22"/>
          <w:rtl/>
        </w:rPr>
        <w:t xml:space="preserve"> </w:t>
      </w:r>
      <w:r w:rsidR="000223A7" w:rsidRPr="000223A7">
        <w:rPr>
          <w:rFonts w:ascii="Arial" w:hAnsi="Arial" w:cs="Arial" w:hint="cs"/>
          <w:b/>
          <w:sz w:val="22"/>
          <w:szCs w:val="22"/>
          <w:rtl/>
        </w:rPr>
        <w:t xml:space="preserve">:       </w:t>
      </w:r>
      <w:sdt>
        <w:sdtPr>
          <w:rPr>
            <w:rFonts w:ascii="MS Gothic" w:eastAsia="MS Gothic" w:hAnsi="MS Gothic" w:cs="MS Gothic" w:hint="cs"/>
            <w:rtl/>
          </w:rPr>
          <w:id w:val="-1232545866"/>
          <w14:checkbox>
            <w14:checked w14:val="1"/>
            <w14:checkedState w14:val="2612" w14:font="MS Gothic"/>
            <w14:uncheckedState w14:val="2610" w14:font="MS Gothic"/>
          </w14:checkbox>
        </w:sdtPr>
        <w:sdtEndPr/>
        <w:sdtContent>
          <w:r w:rsidR="00FC1684">
            <w:rPr>
              <w:rFonts w:ascii="MS Gothic" w:eastAsia="MS Gothic" w:hAnsi="MS Gothic" w:cs="MS Gothic" w:hint="eastAsia"/>
              <w:rtl/>
            </w:rPr>
            <w:t>☒</w:t>
          </w:r>
        </w:sdtContent>
      </w:sdt>
      <w:r w:rsidR="000223A7">
        <w:rPr>
          <w:rFonts w:cs="David" w:hint="cs"/>
          <w:rtl/>
        </w:rPr>
        <w:t xml:space="preserve"> </w:t>
      </w:r>
      <w:r w:rsidR="000223A7" w:rsidRPr="000223A7">
        <w:rPr>
          <w:rFonts w:cs="David" w:hint="cs"/>
          <w:rtl/>
        </w:rPr>
        <w:t>כ</w:t>
      </w:r>
      <w:r w:rsidR="000223A7">
        <w:rPr>
          <w:rFonts w:cs="David" w:hint="cs"/>
          <w:rtl/>
        </w:rPr>
        <w:t xml:space="preserve">ן   </w:t>
      </w:r>
      <w:r w:rsidR="000223A7" w:rsidRPr="000223A7">
        <w:rPr>
          <w:rFonts w:cs="David" w:hint="cs"/>
          <w:rtl/>
        </w:rPr>
        <w:t xml:space="preserve">          </w:t>
      </w:r>
      <w:sdt>
        <w:sdtPr>
          <w:rPr>
            <w:rFonts w:ascii="MS Gothic" w:eastAsia="MS Gothic" w:hAnsi="MS Gothic" w:cs="MS Gothic" w:hint="cs"/>
            <w:rtl/>
          </w:rPr>
          <w:id w:val="1903568538"/>
          <w14:checkbox>
            <w14:checked w14:val="0"/>
            <w14:checkedState w14:val="2612" w14:font="MS Gothic"/>
            <w14:uncheckedState w14:val="2610" w14:font="MS Gothic"/>
          </w14:checkbox>
        </w:sdtPr>
        <w:sdtEndPr/>
        <w:sdtContent>
          <w:r w:rsidR="00FC1684">
            <w:rPr>
              <w:rFonts w:ascii="MS Gothic" w:eastAsia="MS Gothic" w:hAnsi="MS Gothic" w:cs="MS Gothic" w:hint="eastAsia"/>
              <w:rtl/>
            </w:rPr>
            <w:t>☐</w:t>
          </w:r>
        </w:sdtContent>
      </w:sdt>
      <w:r w:rsidR="000223A7">
        <w:rPr>
          <w:rFonts w:ascii="Arial" w:hAnsi="Arial" w:cs="Arial" w:hint="cs"/>
          <w:b/>
          <w:sz w:val="22"/>
          <w:szCs w:val="22"/>
          <w:rtl/>
        </w:rPr>
        <w:t xml:space="preserve"> </w:t>
      </w:r>
      <w:r w:rsidR="000223A7" w:rsidRPr="000223A7">
        <w:rPr>
          <w:rFonts w:ascii="Arial" w:hAnsi="Arial" w:cs="Arial" w:hint="cs"/>
          <w:b/>
          <w:sz w:val="22"/>
          <w:szCs w:val="22"/>
          <w:rtl/>
        </w:rPr>
        <w:t>לא</w:t>
      </w:r>
    </w:p>
    <w:p w14:paraId="64A1D15C" w14:textId="77777777"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סוג ההתקשרות: </w:t>
      </w:r>
      <w:sdt>
        <w:sdtPr>
          <w:rPr>
            <w:rFonts w:cs="David" w:hint="cs"/>
            <w:rtl/>
          </w:rPr>
          <w:id w:val="154724024"/>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ascii="Arial" w:hAnsi="Arial" w:cs="Arial" w:hint="cs"/>
          <w:b/>
          <w:sz w:val="22"/>
          <w:szCs w:val="22"/>
          <w:rtl/>
        </w:rPr>
        <w:t xml:space="preserve"> טובין          </w:t>
      </w:r>
      <w:sdt>
        <w:sdtPr>
          <w:rPr>
            <w:rFonts w:cs="David" w:hint="cs"/>
            <w:rtl/>
          </w:rPr>
          <w:id w:val="-1726061397"/>
          <w14:checkbox>
            <w14:checked w14:val="1"/>
            <w14:checkedState w14:val="2612" w14:font="MS Gothic"/>
            <w14:uncheckedState w14:val="2610" w14:font="MS Gothic"/>
          </w14:checkbox>
        </w:sdtPr>
        <w:sdtEndPr/>
        <w:sdtContent>
          <w:r w:rsidR="00FC1684">
            <w:rPr>
              <w:rFonts w:ascii="Segoe UI Symbol" w:eastAsia="MS Gothic" w:hAnsi="Segoe UI Symbol" w:cs="Segoe UI Symbol" w:hint="cs"/>
              <w:rtl/>
            </w:rPr>
            <w:t>☒</w:t>
          </w:r>
        </w:sdtContent>
      </w:sdt>
      <w:r w:rsidR="000223A7">
        <w:rPr>
          <w:rFonts w:cs="David" w:hint="cs"/>
          <w:rtl/>
        </w:rPr>
        <w:t xml:space="preserve"> שירותים</w:t>
      </w:r>
    </w:p>
    <w:tbl>
      <w:tblPr>
        <w:bidiVisual/>
        <w:tblW w:w="9498" w:type="dxa"/>
        <w:tblInd w:w="-517" w:type="dxa"/>
        <w:tblLayout w:type="fixed"/>
        <w:tblLook w:val="01E0" w:firstRow="1" w:lastRow="1" w:firstColumn="1" w:lastColumn="1" w:noHBand="0" w:noVBand="0"/>
        <w:tblCaption w:val="טבלה"/>
        <w:tblDescription w:val="פרטי הספק"/>
      </w:tblPr>
      <w:tblGrid>
        <w:gridCol w:w="3119"/>
        <w:gridCol w:w="6379"/>
      </w:tblGrid>
      <w:tr w:rsidR="00B04FD9" w14:paraId="6C0FE463"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EE995CF" w14:textId="77777777" w:rsidR="00B04FD9" w:rsidRPr="00F54DC6" w:rsidRDefault="00B04FD9" w:rsidP="00F12637">
            <w:pPr>
              <w:rPr>
                <w:rFonts w:ascii="Arial" w:hAnsi="Arial" w:cs="Arial"/>
                <w:bCs/>
                <w:sz w:val="22"/>
                <w:szCs w:val="22"/>
                <w:rtl/>
              </w:rPr>
            </w:pPr>
            <w:r w:rsidRPr="00F54DC6">
              <w:rPr>
                <w:rFonts w:ascii="Arial" w:hAnsi="Arial" w:cs="Arial"/>
                <w:bCs/>
                <w:sz w:val="22"/>
                <w:szCs w:val="22"/>
                <w:rtl/>
              </w:rPr>
              <w:t>שם הספק:</w:t>
            </w:r>
          </w:p>
        </w:tc>
        <w:tc>
          <w:tcPr>
            <w:tcW w:w="6379" w:type="dxa"/>
            <w:tcBorders>
              <w:top w:val="single" w:sz="4" w:space="0" w:color="auto"/>
              <w:left w:val="single" w:sz="4" w:space="0" w:color="auto"/>
              <w:bottom w:val="single" w:sz="4" w:space="0" w:color="auto"/>
              <w:right w:val="single" w:sz="4" w:space="0" w:color="auto"/>
            </w:tcBorders>
          </w:tcPr>
          <w:p w14:paraId="5224E271" w14:textId="77777777" w:rsidR="00B04FD9" w:rsidRPr="00F54DC6" w:rsidRDefault="006952F8" w:rsidP="00FC1684">
            <w:pPr>
              <w:rPr>
                <w:rFonts w:ascii="Arial" w:hAnsi="Arial" w:cs="Arial"/>
                <w:b/>
                <w:sz w:val="22"/>
                <w:szCs w:val="22"/>
                <w:highlight w:val="yellow"/>
                <w:rtl/>
              </w:rPr>
            </w:pPr>
            <w:sdt>
              <w:sdtPr>
                <w:rPr>
                  <w:rFonts w:cs="David" w:hint="cs"/>
                  <w:rtl/>
                </w:rPr>
                <w:id w:val="698904844"/>
              </w:sdtPr>
              <w:sdtEndPr/>
              <w:sdtContent>
                <w:r w:rsidR="00FC1684">
                  <w:rPr>
                    <w:rFonts w:cs="David" w:hint="cs"/>
                    <w:rtl/>
                  </w:rPr>
                  <w:t xml:space="preserve">יפעת המרכז למידע </w:t>
                </w:r>
                <w:proofErr w:type="spellStart"/>
                <w:r w:rsidR="00FC1684">
                  <w:rPr>
                    <w:rFonts w:cs="David" w:hint="cs"/>
                    <w:rtl/>
                  </w:rPr>
                  <w:t>תקשרותית</w:t>
                </w:r>
                <w:proofErr w:type="spellEnd"/>
                <w:r w:rsidR="00FC1684">
                  <w:rPr>
                    <w:rFonts w:cs="David" w:hint="cs"/>
                    <w:rtl/>
                  </w:rPr>
                  <w:t xml:space="preserve"> בע"מ</w:t>
                </w:r>
              </w:sdtContent>
            </w:sdt>
          </w:p>
        </w:tc>
      </w:tr>
      <w:tr w:rsidR="00B04FD9" w14:paraId="4D33EE00"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8B993EA" w14:textId="77777777" w:rsidR="000223A7" w:rsidRDefault="00B04FD9" w:rsidP="000223A7">
            <w:pPr>
              <w:rPr>
                <w:rFonts w:ascii="Arial" w:hAnsi="Arial" w:cs="Arial"/>
                <w:bCs/>
                <w:sz w:val="22"/>
                <w:szCs w:val="22"/>
                <w:rtl/>
              </w:rPr>
            </w:pPr>
            <w:r w:rsidRPr="00F54DC6">
              <w:rPr>
                <w:rFonts w:ascii="Arial" w:hAnsi="Arial" w:cs="Arial"/>
                <w:bCs/>
                <w:sz w:val="22"/>
                <w:szCs w:val="22"/>
                <w:rtl/>
              </w:rPr>
              <w:t xml:space="preserve">מספר הספק </w:t>
            </w:r>
          </w:p>
          <w:p w14:paraId="426C4BDA" w14:textId="77777777" w:rsidR="00B04FD9" w:rsidRPr="00F54DC6" w:rsidRDefault="00B04FD9" w:rsidP="000223A7">
            <w:pPr>
              <w:rPr>
                <w:rFonts w:ascii="Arial" w:hAnsi="Arial" w:cs="Arial"/>
                <w:bCs/>
                <w:sz w:val="22"/>
                <w:szCs w:val="22"/>
                <w:rtl/>
              </w:rPr>
            </w:pPr>
            <w:r w:rsidRPr="00F54DC6">
              <w:rPr>
                <w:rFonts w:ascii="Arial" w:hAnsi="Arial" w:cs="Arial"/>
                <w:bCs/>
                <w:sz w:val="22"/>
                <w:szCs w:val="22"/>
                <w:rtl/>
              </w:rPr>
              <w:t>(ח.פ</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ח.צ</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ע.מ</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 xml:space="preserve">מספר עמותה) </w:t>
            </w:r>
          </w:p>
        </w:tc>
        <w:tc>
          <w:tcPr>
            <w:tcW w:w="6379" w:type="dxa"/>
            <w:tcBorders>
              <w:top w:val="single" w:sz="4" w:space="0" w:color="auto"/>
              <w:left w:val="single" w:sz="4" w:space="0" w:color="auto"/>
              <w:bottom w:val="single" w:sz="4" w:space="0" w:color="auto"/>
              <w:right w:val="single" w:sz="4" w:space="0" w:color="auto"/>
            </w:tcBorders>
          </w:tcPr>
          <w:p w14:paraId="4FA6CDD9" w14:textId="77777777" w:rsidR="00B04FD9" w:rsidRPr="00F54DC6" w:rsidRDefault="006952F8" w:rsidP="00FC1684">
            <w:pPr>
              <w:rPr>
                <w:rFonts w:ascii="Arial" w:hAnsi="Arial" w:cs="Arial"/>
                <w:b/>
                <w:sz w:val="22"/>
                <w:szCs w:val="22"/>
                <w:highlight w:val="yellow"/>
                <w:rtl/>
              </w:rPr>
            </w:pPr>
            <w:sdt>
              <w:sdtPr>
                <w:rPr>
                  <w:rFonts w:cs="David" w:hint="cs"/>
                  <w:rtl/>
                </w:rPr>
                <w:id w:val="855157351"/>
              </w:sdtPr>
              <w:sdtEndPr/>
              <w:sdtContent>
                <w:r w:rsidR="00FC1684">
                  <w:rPr>
                    <w:rFonts w:cs="David" w:hint="cs"/>
                    <w:rtl/>
                  </w:rPr>
                  <w:t>511639460</w:t>
                </w:r>
              </w:sdtContent>
            </w:sdt>
          </w:p>
        </w:tc>
      </w:tr>
      <w:tr w:rsidR="000223A7" w14:paraId="02482E63"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C3E4C9E" w14:textId="77777777" w:rsidR="000223A7" w:rsidRPr="00F54DC6" w:rsidRDefault="000223A7" w:rsidP="00F12637">
            <w:pPr>
              <w:rPr>
                <w:rFonts w:ascii="Arial" w:hAnsi="Arial" w:cs="Arial"/>
                <w:bCs/>
                <w:sz w:val="22"/>
                <w:szCs w:val="22"/>
                <w:rtl/>
              </w:rPr>
            </w:pPr>
            <w:r w:rsidRPr="00F54DC6">
              <w:rPr>
                <w:rFonts w:ascii="Arial" w:hAnsi="Arial" w:cs="Arial"/>
                <w:bCs/>
                <w:sz w:val="22"/>
                <w:szCs w:val="22"/>
                <w:rtl/>
              </w:rPr>
              <w:t>ספק זה ה</w:t>
            </w:r>
            <w:r>
              <w:rPr>
                <w:rFonts w:ascii="Arial" w:hAnsi="Arial" w:cs="Arial" w:hint="cs"/>
                <w:bCs/>
                <w:sz w:val="22"/>
                <w:szCs w:val="22"/>
                <w:rtl/>
              </w:rPr>
              <w:t>י</w:t>
            </w:r>
            <w:r w:rsidRPr="00F54DC6">
              <w:rPr>
                <w:rFonts w:ascii="Arial" w:hAnsi="Arial" w:cs="Arial"/>
                <w:bCs/>
                <w:sz w:val="22"/>
                <w:szCs w:val="22"/>
                <w:rtl/>
              </w:rPr>
              <w:t xml:space="preserve">נו: </w:t>
            </w:r>
          </w:p>
        </w:tc>
        <w:tc>
          <w:tcPr>
            <w:tcW w:w="6379" w:type="dxa"/>
            <w:tcBorders>
              <w:top w:val="single" w:sz="4" w:space="0" w:color="auto"/>
              <w:left w:val="single" w:sz="4" w:space="0" w:color="auto"/>
              <w:bottom w:val="single" w:sz="4" w:space="0" w:color="auto"/>
              <w:right w:val="single" w:sz="4" w:space="0" w:color="auto"/>
            </w:tcBorders>
          </w:tcPr>
          <w:p w14:paraId="5D0E2256" w14:textId="77777777" w:rsidR="000223A7" w:rsidRPr="000223A7" w:rsidRDefault="006952F8" w:rsidP="00F12637">
            <w:pPr>
              <w:rPr>
                <w:rFonts w:ascii="Arial" w:hAnsi="Arial" w:cs="Arial"/>
                <w:b/>
                <w:sz w:val="22"/>
                <w:szCs w:val="22"/>
                <w:rtl/>
              </w:rPr>
            </w:pPr>
            <w:sdt>
              <w:sdtPr>
                <w:rPr>
                  <w:rFonts w:ascii="Arial" w:hAnsi="Arial" w:cs="Arial" w:hint="cs"/>
                  <w:b/>
                  <w:sz w:val="22"/>
                  <w:szCs w:val="22"/>
                  <w:rtl/>
                </w:rPr>
                <w:id w:val="1026287429"/>
                <w14:checkbox>
                  <w14:checked w14:val="1"/>
                  <w14:checkedState w14:val="2612" w14:font="MS Gothic"/>
                  <w14:uncheckedState w14:val="2610" w14:font="MS Gothic"/>
                </w14:checkbox>
              </w:sdtPr>
              <w:sdtEndPr/>
              <w:sdtContent>
                <w:r w:rsidR="00FC1684">
                  <w:rPr>
                    <w:rFonts w:ascii="Segoe UI Symbol" w:eastAsia="MS Gothic" w:hAnsi="Segoe UI Symbol" w:cs="Segoe UI Symbol" w:hint="cs"/>
                    <w:b/>
                    <w:sz w:val="22"/>
                    <w:szCs w:val="22"/>
                    <w:rtl/>
                  </w:rPr>
                  <w:t>☒</w:t>
                </w:r>
              </w:sdtContent>
            </w:sdt>
            <w:r w:rsidR="000223A7">
              <w:rPr>
                <w:rFonts w:ascii="Arial" w:hAnsi="Arial" w:cs="Arial" w:hint="cs"/>
                <w:b/>
                <w:sz w:val="22"/>
                <w:szCs w:val="22"/>
                <w:rtl/>
              </w:rPr>
              <w:t xml:space="preserve"> ספק יחיד          </w:t>
            </w:r>
            <w:sdt>
              <w:sdtPr>
                <w:rPr>
                  <w:rFonts w:ascii="Arial" w:hAnsi="Arial" w:cs="Arial" w:hint="cs"/>
                  <w:b/>
                  <w:sz w:val="22"/>
                  <w:szCs w:val="22"/>
                  <w:rtl/>
                </w:rPr>
                <w:id w:val="-19626016"/>
                <w14:checkbox>
                  <w14:checked w14:val="0"/>
                  <w14:checkedState w14:val="2612" w14:font="MS Gothic"/>
                  <w14:uncheckedState w14:val="2610" w14:font="MS Gothic"/>
                </w14:checkbox>
              </w:sdtPr>
              <w:sdtEndPr/>
              <w:sdtContent>
                <w:r w:rsidR="000223A7" w:rsidRPr="000223A7">
                  <w:rPr>
                    <w:rFonts w:ascii="Arial" w:hAnsi="Arial" w:cs="Arial" w:hint="eastAsia"/>
                    <w:b/>
                    <w:sz w:val="22"/>
                    <w:szCs w:val="22"/>
                    <w:rtl/>
                  </w:rPr>
                  <w:t>☐</w:t>
                </w:r>
              </w:sdtContent>
            </w:sdt>
            <w:r w:rsidR="000223A7" w:rsidRPr="000223A7">
              <w:rPr>
                <w:rFonts w:ascii="Arial" w:hAnsi="Arial" w:cs="Arial" w:hint="cs"/>
                <w:b/>
                <w:sz w:val="22"/>
                <w:szCs w:val="22"/>
                <w:rtl/>
              </w:rPr>
              <w:t xml:space="preserve"> ספק חוץ</w:t>
            </w:r>
          </w:p>
        </w:tc>
      </w:tr>
      <w:tr w:rsidR="00B04FD9" w14:paraId="37A29D13"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6284A15" w14:textId="77777777" w:rsidR="00B04FD9" w:rsidRPr="00F54DC6" w:rsidRDefault="00B04FD9" w:rsidP="00F12637">
            <w:pPr>
              <w:rPr>
                <w:rFonts w:ascii="Arial" w:hAnsi="Arial" w:cs="Arial"/>
                <w:bCs/>
                <w:sz w:val="22"/>
                <w:szCs w:val="22"/>
                <w:rtl/>
              </w:rPr>
            </w:pPr>
            <w:r w:rsidRPr="00F54DC6">
              <w:rPr>
                <w:rFonts w:ascii="Arial" w:hAnsi="Arial" w:cs="Arial"/>
                <w:bCs/>
                <w:sz w:val="22"/>
                <w:szCs w:val="22"/>
                <w:rtl/>
              </w:rPr>
              <w:t>אומדן / שווי ההתקשרות:</w:t>
            </w:r>
          </w:p>
        </w:tc>
        <w:tc>
          <w:tcPr>
            <w:tcW w:w="6379" w:type="dxa"/>
            <w:tcBorders>
              <w:top w:val="single" w:sz="4" w:space="0" w:color="auto"/>
              <w:left w:val="single" w:sz="4" w:space="0" w:color="auto"/>
              <w:bottom w:val="single" w:sz="4" w:space="0" w:color="auto"/>
              <w:right w:val="single" w:sz="4" w:space="0" w:color="auto"/>
            </w:tcBorders>
          </w:tcPr>
          <w:p w14:paraId="72AED15C" w14:textId="77777777" w:rsidR="00B04FD9" w:rsidRPr="00F54DC6" w:rsidRDefault="00FC1684" w:rsidP="006F40DA">
            <w:pPr>
              <w:rPr>
                <w:rFonts w:ascii="Arial" w:hAnsi="Arial" w:cs="Arial"/>
                <w:b/>
                <w:sz w:val="22"/>
                <w:szCs w:val="22"/>
                <w:highlight w:val="yellow"/>
                <w:rtl/>
              </w:rPr>
            </w:pPr>
            <w:r>
              <w:rPr>
                <w:rFonts w:ascii="Arial" w:hAnsi="Arial" w:cs="Arial" w:hint="cs"/>
                <w:b/>
                <w:sz w:val="22"/>
                <w:szCs w:val="22"/>
                <w:highlight w:val="yellow"/>
                <w:rtl/>
              </w:rPr>
              <w:t xml:space="preserve"> </w:t>
            </w:r>
            <w:r w:rsidR="00B36853">
              <w:rPr>
                <w:rFonts w:ascii="Arial" w:hAnsi="Arial" w:cs="Arial" w:hint="cs"/>
                <w:b/>
                <w:sz w:val="22"/>
                <w:szCs w:val="22"/>
                <w:highlight w:val="yellow"/>
                <w:rtl/>
              </w:rPr>
              <w:t xml:space="preserve">250,000 ₪ </w:t>
            </w:r>
          </w:p>
        </w:tc>
      </w:tr>
      <w:tr w:rsidR="00B04FD9" w14:paraId="08CDCB84"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470B60B" w14:textId="77777777" w:rsidR="00B04FD9" w:rsidRPr="00F54DC6" w:rsidRDefault="00B04FD9" w:rsidP="00F12637">
            <w:pPr>
              <w:rPr>
                <w:rFonts w:ascii="Arial" w:hAnsi="Arial" w:cs="Arial"/>
                <w:bCs/>
                <w:sz w:val="22"/>
                <w:szCs w:val="22"/>
                <w:rtl/>
              </w:rPr>
            </w:pPr>
            <w:r w:rsidRPr="00F54DC6">
              <w:rPr>
                <w:rFonts w:ascii="Arial" w:hAnsi="Arial" w:cs="Arial"/>
                <w:bCs/>
                <w:sz w:val="22"/>
                <w:szCs w:val="22"/>
                <w:rtl/>
              </w:rPr>
              <w:t xml:space="preserve">תקופת ההתקשרות: </w:t>
            </w:r>
          </w:p>
        </w:tc>
        <w:tc>
          <w:tcPr>
            <w:tcW w:w="6379" w:type="dxa"/>
            <w:tcBorders>
              <w:top w:val="single" w:sz="4" w:space="0" w:color="auto"/>
              <w:left w:val="single" w:sz="4" w:space="0" w:color="auto"/>
              <w:bottom w:val="single" w:sz="4" w:space="0" w:color="auto"/>
              <w:right w:val="single" w:sz="4" w:space="0" w:color="auto"/>
            </w:tcBorders>
          </w:tcPr>
          <w:p w14:paraId="2304C387" w14:textId="77777777" w:rsidR="00B04FD9" w:rsidRPr="000223A7" w:rsidRDefault="000223A7" w:rsidP="00FC1684">
            <w:pPr>
              <w:rPr>
                <w:rFonts w:asciiTheme="minorBidi" w:hAnsiTheme="minorBidi"/>
                <w:b/>
                <w:sz w:val="22"/>
                <w:szCs w:val="22"/>
                <w:highlight w:val="yellow"/>
                <w:rtl/>
              </w:rPr>
            </w:pPr>
            <w:r w:rsidRPr="000223A7">
              <w:rPr>
                <w:rFonts w:asciiTheme="minorBidi" w:hAnsiTheme="minorBidi"/>
                <w:b/>
                <w:sz w:val="22"/>
                <w:szCs w:val="22"/>
                <w:rtl/>
              </w:rPr>
              <w:t xml:space="preserve">מתאריך </w:t>
            </w:r>
            <w:sdt>
              <w:sdtPr>
                <w:rPr>
                  <w:rFonts w:asciiTheme="minorBidi" w:hAnsiTheme="minorBidi"/>
                  <w:rtl/>
                </w:rPr>
                <w:id w:val="-221989038"/>
                <w:date w:fullDate="2025-01-01T00:00:00Z">
                  <w:dateFormat w:val="dd/MM/yyyy"/>
                  <w:lid w:val="he-IL"/>
                  <w:storeMappedDataAs w:val="dateTime"/>
                  <w:calendar w:val="gregorian"/>
                </w:date>
              </w:sdtPr>
              <w:sdtEndPr/>
              <w:sdtContent>
                <w:r w:rsidR="00FC1684">
                  <w:rPr>
                    <w:rFonts w:asciiTheme="minorBidi" w:hAnsiTheme="minorBidi" w:hint="cs"/>
                    <w:rtl/>
                  </w:rPr>
                  <w:t>‏01/01/2025</w:t>
                </w:r>
              </w:sdtContent>
            </w:sdt>
            <w:r w:rsidRPr="000223A7">
              <w:rPr>
                <w:rFonts w:asciiTheme="minorBidi" w:hAnsiTheme="minorBidi"/>
                <w:b/>
                <w:sz w:val="22"/>
                <w:szCs w:val="22"/>
                <w:rtl/>
              </w:rPr>
              <w:t xml:space="preserve"> עד תאריך </w:t>
            </w:r>
            <w:sdt>
              <w:sdtPr>
                <w:rPr>
                  <w:rFonts w:asciiTheme="minorBidi" w:hAnsiTheme="minorBidi"/>
                  <w:rtl/>
                </w:rPr>
                <w:id w:val="-1847161162"/>
                <w:date w:fullDate="2025-06-30T00:00:00Z">
                  <w:dateFormat w:val="dd/MM/yyyy"/>
                  <w:lid w:val="he-IL"/>
                  <w:storeMappedDataAs w:val="dateTime"/>
                  <w:calendar w:val="gregorian"/>
                </w:date>
              </w:sdtPr>
              <w:sdtEndPr/>
              <w:sdtContent>
                <w:r w:rsidR="00501240">
                  <w:rPr>
                    <w:rFonts w:asciiTheme="minorBidi" w:hAnsiTheme="minorBidi" w:hint="cs"/>
                    <w:rtl/>
                  </w:rPr>
                  <w:t>‏</w:t>
                </w:r>
                <w:r w:rsidR="00FC1684">
                  <w:rPr>
                    <w:rFonts w:asciiTheme="minorBidi" w:hAnsiTheme="minorBidi" w:hint="cs"/>
                    <w:rtl/>
                  </w:rPr>
                  <w:t>30/06/2025</w:t>
                </w:r>
              </w:sdtContent>
            </w:sdt>
          </w:p>
        </w:tc>
      </w:tr>
    </w:tbl>
    <w:p w14:paraId="5A0546A4" w14:textId="77777777" w:rsidR="00B04FD9" w:rsidRPr="00AC547A" w:rsidRDefault="00B04FD9" w:rsidP="00AC547A">
      <w:pPr>
        <w:spacing w:after="120"/>
        <w:rPr>
          <w:rFonts w:ascii="Arial" w:hAnsi="Arial" w:cs="Arial"/>
          <w:bCs/>
          <w:sz w:val="4"/>
          <w:szCs w:val="4"/>
          <w:rtl/>
        </w:rPr>
      </w:pPr>
    </w:p>
    <w:p w14:paraId="1773EA8E" w14:textId="77777777" w:rsidR="000223A7" w:rsidRPr="00AC547A" w:rsidRDefault="00AC547A" w:rsidP="00AC547A">
      <w:pPr>
        <w:spacing w:after="120" w:line="360" w:lineRule="auto"/>
        <w:ind w:left="-625"/>
        <w:contextualSpacing/>
        <w:rPr>
          <w:rFonts w:ascii="Arial" w:hAnsi="Arial" w:cs="Arial"/>
          <w:b/>
          <w:sz w:val="22"/>
          <w:szCs w:val="22"/>
          <w:u w:val="single"/>
          <w:rtl/>
        </w:rPr>
      </w:pPr>
      <w:r w:rsidRPr="00AC547A">
        <w:rPr>
          <w:rFonts w:ascii="Arial" w:hAnsi="Arial" w:cs="Arial" w:hint="cs"/>
          <w:b/>
          <w:sz w:val="22"/>
          <w:szCs w:val="22"/>
          <w:u w:val="single"/>
          <w:rtl/>
        </w:rPr>
        <w:t xml:space="preserve">לצורך </w:t>
      </w:r>
      <w:r w:rsidR="00B04FD9" w:rsidRPr="00AC547A">
        <w:rPr>
          <w:rFonts w:ascii="Arial" w:hAnsi="Arial" w:cs="Arial"/>
          <w:b/>
          <w:sz w:val="22"/>
          <w:szCs w:val="22"/>
          <w:u w:val="single"/>
          <w:rtl/>
        </w:rPr>
        <w:t>נימוקים כי הספק ה</w:t>
      </w:r>
      <w:r w:rsidRPr="00AC547A">
        <w:rPr>
          <w:rFonts w:ascii="Arial" w:hAnsi="Arial" w:cs="Arial" w:hint="cs"/>
          <w:b/>
          <w:sz w:val="22"/>
          <w:szCs w:val="22"/>
          <w:u w:val="single"/>
          <w:rtl/>
        </w:rPr>
        <w:t>ינו</w:t>
      </w:r>
      <w:r w:rsidR="00B04FD9" w:rsidRPr="00AC547A">
        <w:rPr>
          <w:rFonts w:ascii="Arial" w:hAnsi="Arial" w:cs="Arial"/>
          <w:b/>
          <w:sz w:val="22"/>
          <w:szCs w:val="22"/>
          <w:u w:val="single"/>
          <w:rtl/>
        </w:rPr>
        <w:t xml:space="preserve"> ספק יחיד או כי הטובין הם טובי חוץ</w:t>
      </w:r>
      <w:r w:rsidRPr="00AC547A">
        <w:rPr>
          <w:rFonts w:ascii="Arial" w:hAnsi="Arial" w:cs="Arial" w:hint="cs"/>
          <w:b/>
          <w:sz w:val="22"/>
          <w:szCs w:val="22"/>
          <w:u w:val="single"/>
          <w:rtl/>
        </w:rPr>
        <w:t>, יש להתייחס לסעיפים הבאים:</w:t>
      </w:r>
    </w:p>
    <w:p w14:paraId="54FA0F6B" w14:textId="77777777" w:rsidR="001F20EA" w:rsidRDefault="001F20EA" w:rsidP="001F20EA">
      <w:pPr>
        <w:pStyle w:val="ab"/>
        <w:spacing w:line="360" w:lineRule="auto"/>
        <w:ind w:left="-199" w:right="-567"/>
        <w:jc w:val="both"/>
        <w:rPr>
          <w:rFonts w:ascii="Arial" w:hAnsi="Arial" w:cs="Arial"/>
          <w:b/>
          <w:sz w:val="22"/>
          <w:szCs w:val="22"/>
          <w:u w:val="single"/>
        </w:rPr>
      </w:pPr>
    </w:p>
    <w:p w14:paraId="182E60CD" w14:textId="77777777" w:rsidR="00B04FD9" w:rsidRDefault="00B04FD9" w:rsidP="00627D68">
      <w:pPr>
        <w:pStyle w:val="ab"/>
        <w:numPr>
          <w:ilvl w:val="0"/>
          <w:numId w:val="8"/>
        </w:numPr>
        <w:spacing w:line="360" w:lineRule="auto"/>
        <w:ind w:left="-199" w:right="-567"/>
        <w:jc w:val="both"/>
        <w:rPr>
          <w:rFonts w:ascii="Arial" w:hAnsi="Arial" w:cs="Arial"/>
          <w:bCs/>
          <w:sz w:val="22"/>
          <w:szCs w:val="22"/>
        </w:rPr>
      </w:pPr>
      <w:r w:rsidRPr="006F19CF">
        <w:rPr>
          <w:rFonts w:ascii="Arial" w:hAnsi="Arial" w:cs="Arial"/>
          <w:bCs/>
          <w:sz w:val="22"/>
          <w:szCs w:val="22"/>
          <w:rtl/>
        </w:rPr>
        <w:t>נימוקים והערות נוספות</w:t>
      </w:r>
    </w:p>
    <w:p w14:paraId="464465A6" w14:textId="77777777" w:rsidR="006F40DA" w:rsidRPr="006F40DA" w:rsidRDefault="006F40DA" w:rsidP="006F40DA">
      <w:pPr>
        <w:rPr>
          <w:color w:val="130D8F"/>
          <w:rtl/>
        </w:rPr>
      </w:pPr>
      <w:r w:rsidRPr="006F40DA">
        <w:rPr>
          <w:rFonts w:cs="Arial"/>
          <w:color w:val="130D8F"/>
          <w:rtl/>
        </w:rPr>
        <w:t>1.</w:t>
      </w:r>
      <w:r w:rsidRPr="006F40DA">
        <w:rPr>
          <w:rFonts w:cs="Arial"/>
          <w:color w:val="130D8F"/>
          <w:rtl/>
        </w:rPr>
        <w:tab/>
        <w:t>חטיבת דוברות המשטרה מקבלת שירותים מחברת "יפעת מידע תקשורתי" החל מחודש יוני 2016. במסגרת השירותים מבצעת החברה ניתוח מחקרי מדיה מתקדמים ומשולבים הכוללים:</w:t>
      </w:r>
    </w:p>
    <w:p w14:paraId="48FC6E97" w14:textId="77777777" w:rsidR="006F40DA" w:rsidRPr="006F40DA" w:rsidRDefault="006F40DA" w:rsidP="006F40DA">
      <w:pPr>
        <w:rPr>
          <w:color w:val="130D8F"/>
          <w:rtl/>
        </w:rPr>
      </w:pPr>
      <w:r w:rsidRPr="006F40DA">
        <w:rPr>
          <w:rFonts w:cs="Arial"/>
          <w:color w:val="130D8F"/>
          <w:rtl/>
        </w:rPr>
        <w:t>א.</w:t>
      </w:r>
      <w:r w:rsidRPr="006F40DA">
        <w:rPr>
          <w:rFonts w:cs="Arial"/>
          <w:color w:val="130D8F"/>
          <w:rtl/>
        </w:rPr>
        <w:tab/>
      </w:r>
      <w:r w:rsidRPr="006F40DA">
        <w:rPr>
          <w:rFonts w:cs="Arial"/>
          <w:color w:val="130D8F"/>
          <w:u w:val="single"/>
          <w:rtl/>
        </w:rPr>
        <w:t>ניטור וניתוח מדיה תקשורתית בשפה העברית</w:t>
      </w:r>
      <w:r w:rsidRPr="006F40DA">
        <w:rPr>
          <w:rFonts w:cs="Arial"/>
          <w:color w:val="130D8F"/>
          <w:rtl/>
        </w:rPr>
        <w:t xml:space="preserve"> - טלוויזיה ארצית, רדיו, אתרי אינטרנט של כלי התקשורת (המסורתיים ללא רשתות חברתיות), עיתונות יומית ארצית, מקומית ומגזרית, בהתאם להסדר ייחודי של חברת "יפעת" אשר ברשותה זכויות היוצרים בארץ המהווה מרכיב חיוני לבסיסי הפרסום ולאספקת מחקר וניטור מידע המתפרסם בתקשורת.</w:t>
      </w:r>
    </w:p>
    <w:p w14:paraId="172B762B" w14:textId="77777777" w:rsidR="006F40DA" w:rsidRDefault="006F40DA" w:rsidP="006F40DA">
      <w:pPr>
        <w:rPr>
          <w:color w:val="130D8F"/>
          <w:rtl/>
        </w:rPr>
      </w:pPr>
      <w:r w:rsidRPr="006F40DA">
        <w:rPr>
          <w:rFonts w:cs="Arial"/>
          <w:color w:val="130D8F"/>
          <w:rtl/>
        </w:rPr>
        <w:t>ב.</w:t>
      </w:r>
      <w:r w:rsidRPr="006F40DA">
        <w:rPr>
          <w:rFonts w:cs="Arial"/>
          <w:color w:val="130D8F"/>
          <w:rtl/>
        </w:rPr>
        <w:tab/>
      </w:r>
      <w:r w:rsidRPr="006F40DA">
        <w:rPr>
          <w:rFonts w:cs="Arial"/>
          <w:color w:val="130D8F"/>
          <w:u w:val="single"/>
          <w:rtl/>
        </w:rPr>
        <w:t>ניטור וניתוח מדיה תקשורתית בשפה הערבית</w:t>
      </w:r>
      <w:r w:rsidRPr="006F40DA">
        <w:rPr>
          <w:rFonts w:cs="Arial"/>
          <w:color w:val="130D8F"/>
          <w:rtl/>
        </w:rPr>
        <w:t xml:space="preserve"> - טלוויזיה בארץ וחו"ל, רדיו, אתרי אינטרנט מובילים במגזר (המסורתיים ללא רשתות חברתיות), עיתונות יומית, בהתאם להסדר ייחודי של חברת "יפעת" אשר ברשותה זכויות היוצרים בארץ המהווה מרכיב חיוני לבסיסי הפרסום ולאספקת מחקר וניטור מידע המתפרסם בתקשורת.</w:t>
      </w:r>
    </w:p>
    <w:p w14:paraId="796104E4" w14:textId="77777777" w:rsidR="006F40DA" w:rsidRPr="006F40DA" w:rsidRDefault="006F40DA" w:rsidP="006F40DA">
      <w:pPr>
        <w:rPr>
          <w:color w:val="130D8F"/>
          <w:rtl/>
        </w:rPr>
      </w:pPr>
    </w:p>
    <w:p w14:paraId="1A05A4A7" w14:textId="77777777" w:rsidR="006F40DA" w:rsidRPr="006F40DA" w:rsidRDefault="006F40DA" w:rsidP="006F40DA">
      <w:pPr>
        <w:rPr>
          <w:color w:val="130D8F"/>
          <w:u w:val="single"/>
          <w:rtl/>
        </w:rPr>
      </w:pPr>
      <w:r w:rsidRPr="006F40DA">
        <w:rPr>
          <w:rFonts w:cs="Arial"/>
          <w:color w:val="130D8F"/>
          <w:rtl/>
        </w:rPr>
        <w:lastRenderedPageBreak/>
        <w:t>ג.</w:t>
      </w:r>
      <w:r w:rsidRPr="006F40DA">
        <w:rPr>
          <w:rFonts w:cs="Arial"/>
          <w:color w:val="130D8F"/>
          <w:rtl/>
        </w:rPr>
        <w:tab/>
      </w:r>
      <w:r w:rsidRPr="006F40DA">
        <w:rPr>
          <w:rFonts w:cs="Arial"/>
          <w:color w:val="130D8F"/>
          <w:u w:val="single"/>
          <w:rtl/>
        </w:rPr>
        <w:t>ניתוחי עומק תקשורתיים:</w:t>
      </w:r>
    </w:p>
    <w:p w14:paraId="658A5E07" w14:textId="77777777" w:rsidR="006F40DA" w:rsidRPr="006F40DA" w:rsidRDefault="006F40DA" w:rsidP="006F40DA">
      <w:pPr>
        <w:rPr>
          <w:color w:val="130D8F"/>
          <w:rtl/>
        </w:rPr>
      </w:pPr>
      <w:r w:rsidRPr="006F40DA">
        <w:rPr>
          <w:color w:val="130D8F"/>
        </w:rPr>
        <w:t>o</w:t>
      </w:r>
      <w:r w:rsidRPr="006F40DA">
        <w:rPr>
          <w:rFonts w:cs="Arial"/>
          <w:color w:val="130D8F"/>
          <w:rtl/>
        </w:rPr>
        <w:tab/>
        <w:t xml:space="preserve">חקר הרגלי צריכת תקשורת </w:t>
      </w:r>
      <w:proofErr w:type="gramStart"/>
      <w:r w:rsidRPr="006F40DA">
        <w:rPr>
          <w:rFonts w:cs="Arial"/>
          <w:color w:val="130D8F"/>
          <w:rtl/>
        </w:rPr>
        <w:t>-  צריכת</w:t>
      </w:r>
      <w:proofErr w:type="gramEnd"/>
      <w:r w:rsidRPr="006F40DA">
        <w:rPr>
          <w:rFonts w:cs="Arial"/>
          <w:color w:val="130D8F"/>
          <w:rtl/>
        </w:rPr>
        <w:t xml:space="preserve"> תקשורת של  האוכלוסיות השונות: מיפוי, פילוח וניתוח אוכלוסיות (פרופיל) בתחום תפיסת תקשורת והרגלי צריכת תקשורת במדיה המערכתית והחברתית. </w:t>
      </w:r>
    </w:p>
    <w:p w14:paraId="084617B3" w14:textId="77777777" w:rsidR="006F40DA" w:rsidRPr="006F40DA" w:rsidRDefault="006F40DA" w:rsidP="006F40DA">
      <w:pPr>
        <w:rPr>
          <w:color w:val="130D8F"/>
          <w:rtl/>
        </w:rPr>
      </w:pPr>
      <w:r w:rsidRPr="006F40DA">
        <w:rPr>
          <w:color w:val="130D8F"/>
        </w:rPr>
        <w:t>o</w:t>
      </w:r>
      <w:r w:rsidRPr="006F40DA">
        <w:rPr>
          <w:rFonts w:cs="Arial"/>
          <w:color w:val="130D8F"/>
          <w:rtl/>
        </w:rPr>
        <w:tab/>
        <w:t xml:space="preserve">ניתוח נתוני סנטימנט ברמה שבועית – </w:t>
      </w:r>
      <w:proofErr w:type="spellStart"/>
      <w:r w:rsidRPr="006F40DA">
        <w:rPr>
          <w:rFonts w:cs="Arial"/>
          <w:color w:val="130D8F"/>
          <w:rtl/>
        </w:rPr>
        <w:t>דשבורד</w:t>
      </w:r>
      <w:proofErr w:type="spellEnd"/>
      <w:r w:rsidRPr="006F40DA">
        <w:rPr>
          <w:rFonts w:cs="Arial"/>
          <w:color w:val="130D8F"/>
          <w:rtl/>
        </w:rPr>
        <w:t xml:space="preserve"> המפרט את הלך הרוח סביב אירועים שבועיים כפי שבאים לידי ביטוי במדיה המסורתית וברשת. כל יום ד' עד שעה 15:00 (או בכל יום אחר שייקבע מראש בין הספק לבין דוברות משטרת ישראל).</w:t>
      </w:r>
    </w:p>
    <w:p w14:paraId="0407E9C0" w14:textId="77777777" w:rsidR="006F40DA" w:rsidRPr="006F40DA" w:rsidRDefault="006F40DA" w:rsidP="006F40DA">
      <w:pPr>
        <w:rPr>
          <w:color w:val="130D8F"/>
          <w:rtl/>
        </w:rPr>
      </w:pPr>
      <w:r w:rsidRPr="006F40DA">
        <w:rPr>
          <w:color w:val="130D8F"/>
        </w:rPr>
        <w:t>o</w:t>
      </w:r>
      <w:r w:rsidRPr="006F40DA">
        <w:rPr>
          <w:rFonts w:cs="Arial"/>
          <w:color w:val="130D8F"/>
          <w:rtl/>
        </w:rPr>
        <w:tab/>
        <w:t xml:space="preserve"> ניתוח מחקרי ברמה חודשית - ניתוח עומק רחב של סנטימנט מול האירועים החודשיים, מגמות, ניתוח השפעת פעילות יזומה וסקרי דעת קהל בקרב האוכלוסיות השונות בישראל בנושא אמון הציבור וסוגיות רלוונטיות לפי בקשתנו. כל סוף חודש ולא יאוחר מ-10 ימי עבודה בתום כל חודש.</w:t>
      </w:r>
    </w:p>
    <w:p w14:paraId="3E9F154F" w14:textId="77777777" w:rsidR="006F40DA" w:rsidRPr="006F40DA" w:rsidRDefault="006F40DA" w:rsidP="006F40DA">
      <w:pPr>
        <w:rPr>
          <w:color w:val="130D8F"/>
          <w:rtl/>
        </w:rPr>
      </w:pPr>
      <w:r w:rsidRPr="006F40DA">
        <w:rPr>
          <w:color w:val="130D8F"/>
        </w:rPr>
        <w:t>o</w:t>
      </w:r>
      <w:r w:rsidRPr="006F40DA">
        <w:rPr>
          <w:rFonts w:cs="Arial"/>
          <w:color w:val="130D8F"/>
          <w:rtl/>
        </w:rPr>
        <w:tab/>
        <w:t xml:space="preserve">מענה </w:t>
      </w:r>
      <w:proofErr w:type="spellStart"/>
      <w:r w:rsidRPr="006F40DA">
        <w:rPr>
          <w:rFonts w:cs="Arial"/>
          <w:color w:val="130D8F"/>
          <w:rtl/>
        </w:rPr>
        <w:t>לצי"ח</w:t>
      </w:r>
      <w:proofErr w:type="spellEnd"/>
      <w:r w:rsidRPr="006F40DA">
        <w:rPr>
          <w:rFonts w:cs="Arial"/>
          <w:color w:val="130D8F"/>
          <w:rtl/>
        </w:rPr>
        <w:t xml:space="preserve"> מפקדים בנושאים שעל סדר היום – ביצוע ניתוח וניטור תקשורתי בנושאים שעל סדר היום עפ"י דרישה - ניתוח </w:t>
      </w:r>
      <w:proofErr w:type="gramStart"/>
      <w:r w:rsidRPr="006F40DA">
        <w:rPr>
          <w:rFonts w:cs="Arial"/>
          <w:color w:val="130D8F"/>
          <w:rtl/>
        </w:rPr>
        <w:t>ולמידה  של</w:t>
      </w:r>
      <w:proofErr w:type="gramEnd"/>
      <w:r w:rsidRPr="006F40DA">
        <w:rPr>
          <w:rFonts w:cs="Arial"/>
          <w:color w:val="130D8F"/>
          <w:rtl/>
        </w:rPr>
        <w:t xml:space="preserve"> אירועים נבחרים כגון: מבצעים במגזר הערבי, מבצעי חילוץ, אירועי משבר </w:t>
      </w:r>
      <w:proofErr w:type="spellStart"/>
      <w:r w:rsidRPr="006F40DA">
        <w:rPr>
          <w:rFonts w:cs="Arial"/>
          <w:color w:val="130D8F"/>
          <w:rtl/>
        </w:rPr>
        <w:t>וכו</w:t>
      </w:r>
      <w:proofErr w:type="spellEnd"/>
      <w:r w:rsidRPr="006F40DA">
        <w:rPr>
          <w:rFonts w:cs="Arial"/>
          <w:color w:val="130D8F"/>
          <w:rtl/>
        </w:rPr>
        <w:t xml:space="preserve">'. </w:t>
      </w:r>
    </w:p>
    <w:p w14:paraId="78015821" w14:textId="77777777" w:rsidR="006F40DA" w:rsidRPr="006F40DA" w:rsidRDefault="006F40DA" w:rsidP="006F40DA">
      <w:pPr>
        <w:rPr>
          <w:color w:val="130D8F"/>
          <w:rtl/>
        </w:rPr>
      </w:pPr>
      <w:r w:rsidRPr="006F40DA">
        <w:rPr>
          <w:color w:val="130D8F"/>
        </w:rPr>
        <w:t>o</w:t>
      </w:r>
      <w:r w:rsidRPr="006F40DA">
        <w:rPr>
          <w:rFonts w:cs="Arial"/>
          <w:color w:val="130D8F"/>
          <w:rtl/>
        </w:rPr>
        <w:tab/>
        <w:t xml:space="preserve"> ניתוח סנטימנט קמפיינים משטרתיים – ניתוח הלכי הרוח התקשורתי עם פרסום קמפיינים משטרתיים בנושאים שונים. </w:t>
      </w:r>
    </w:p>
    <w:p w14:paraId="669EE16C" w14:textId="77777777" w:rsidR="006F40DA" w:rsidRPr="006F40DA" w:rsidRDefault="006F40DA" w:rsidP="006F40DA">
      <w:pPr>
        <w:rPr>
          <w:color w:val="130D8F"/>
          <w:rtl/>
        </w:rPr>
      </w:pPr>
      <w:r w:rsidRPr="006F40DA">
        <w:rPr>
          <w:color w:val="130D8F"/>
        </w:rPr>
        <w:t>o</w:t>
      </w:r>
      <w:r w:rsidRPr="006F40DA">
        <w:rPr>
          <w:rFonts w:cs="Arial"/>
          <w:color w:val="130D8F"/>
          <w:rtl/>
        </w:rPr>
        <w:tab/>
        <w:t>ביצוע מחקרי עומק בנושאי תודעה ותקשורת –בהתאם לצרכים ולדרישות של המחוזות והאגפים – בדגש על אוכלוסיות ייחודיות ונושאים נבחרים שעל סדר היום. לא יאוחר מ-45 ימי עבודה לאחר שליחת שאלות הסקר.</w:t>
      </w:r>
    </w:p>
    <w:p w14:paraId="783ADAC0" w14:textId="77777777" w:rsidR="006F40DA" w:rsidRPr="006F40DA" w:rsidRDefault="006F40DA" w:rsidP="006F40DA">
      <w:pPr>
        <w:rPr>
          <w:color w:val="130D8F"/>
          <w:rtl/>
        </w:rPr>
      </w:pPr>
    </w:p>
    <w:p w14:paraId="04E6F4E2" w14:textId="77777777" w:rsidR="006F40DA" w:rsidRDefault="006F40DA" w:rsidP="006F40DA">
      <w:pPr>
        <w:rPr>
          <w:color w:val="130D8F"/>
          <w:rtl/>
        </w:rPr>
      </w:pPr>
      <w:r>
        <w:rPr>
          <w:rFonts w:cs="Arial"/>
          <w:color w:val="130D8F"/>
          <w:rtl/>
        </w:rPr>
        <w:t>2.</w:t>
      </w:r>
      <w:r>
        <w:rPr>
          <w:rFonts w:cs="Arial" w:hint="cs"/>
          <w:color w:val="130D8F"/>
          <w:rtl/>
        </w:rPr>
        <w:tab/>
      </w:r>
      <w:r w:rsidRPr="006F40DA">
        <w:rPr>
          <w:rFonts w:cs="Arial"/>
          <w:color w:val="130D8F"/>
          <w:rtl/>
        </w:rPr>
        <w:t xml:space="preserve">כארגון המסוקר ביותר במדינת ישראל, העומד על כ-1,200 אייטמים בשבוע, ובעת הזו, בזמן מלחמה על כ-2,000 אייטמים במדיה הקלאסית, נדרשת חברה בעלת ניסיון מוכח במתן השירותים הנדרשים של למעלה מ-3 שנות ניסיון עם ארגונים ביטחוניים המקבילים בהיקף הסיקור התקשורתי למשטרת ישראל.  </w:t>
      </w:r>
    </w:p>
    <w:p w14:paraId="2B4D42C4" w14:textId="77777777" w:rsidR="006F40DA" w:rsidRPr="006F40DA" w:rsidRDefault="00715EF9" w:rsidP="00715EF9">
      <w:pPr>
        <w:rPr>
          <w:color w:val="130D8F"/>
          <w:rtl/>
        </w:rPr>
      </w:pPr>
      <w:r>
        <w:rPr>
          <w:rFonts w:cs="Arial" w:hint="cs"/>
          <w:color w:val="130D8F"/>
          <w:rtl/>
        </w:rPr>
        <w:t>3</w:t>
      </w:r>
      <w:r w:rsidR="006F40DA">
        <w:rPr>
          <w:rFonts w:cs="Arial" w:hint="cs"/>
          <w:color w:val="130D8F"/>
          <w:rtl/>
        </w:rPr>
        <w:t>.</w:t>
      </w:r>
      <w:r w:rsidR="006F40DA">
        <w:rPr>
          <w:rFonts w:cs="Arial" w:hint="cs"/>
          <w:color w:val="130D8F"/>
          <w:rtl/>
        </w:rPr>
        <w:tab/>
      </w:r>
      <w:r w:rsidR="006F40DA" w:rsidRPr="006F40DA">
        <w:rPr>
          <w:rFonts w:cs="Arial"/>
          <w:color w:val="130D8F"/>
          <w:rtl/>
        </w:rPr>
        <w:t>ניטור וניתוח תקשורתי רציף בעברית ובערבית מהווה כלי ניהולי המסייע בניתוח תמונת המצב של הזירה התקשורתית ותשתית נתונים לסיוע בקבלת החלטות אסטרטגיות בקרב הפיקוד הבכיר של מש</w:t>
      </w:r>
      <w:r>
        <w:rPr>
          <w:rFonts w:cs="Arial"/>
          <w:color w:val="130D8F"/>
          <w:rtl/>
        </w:rPr>
        <w:t>טרת ישראל וברמה הארצית והמקומית</w:t>
      </w:r>
      <w:r>
        <w:rPr>
          <w:rFonts w:cs="Arial" w:hint="cs"/>
          <w:color w:val="130D8F"/>
          <w:rtl/>
        </w:rPr>
        <w:t xml:space="preserve"> </w:t>
      </w:r>
      <w:r w:rsidR="006F40DA" w:rsidRPr="006F40DA">
        <w:rPr>
          <w:rFonts w:cs="Arial"/>
          <w:color w:val="130D8F"/>
          <w:rtl/>
        </w:rPr>
        <w:t>בנוגע לפרסום ודברור פעולות המשטרה. מדובר בעולם דינמי המצריך מעקב רציף ומתמיד. מניסיוננו רב השנים, חברת יפעת מידע תקשורתי מעניקה מידע אמין ומקצועי המהווה בסיס נרחב לעבודת הדוברות.</w:t>
      </w:r>
    </w:p>
    <w:p w14:paraId="4E0729AD" w14:textId="77777777" w:rsidR="006F40DA" w:rsidRDefault="00715EF9" w:rsidP="00715EF9">
      <w:pPr>
        <w:rPr>
          <w:color w:val="130D8F"/>
          <w:rtl/>
        </w:rPr>
      </w:pPr>
      <w:r>
        <w:rPr>
          <w:rFonts w:hint="cs"/>
          <w:color w:val="130D8F"/>
          <w:rtl/>
        </w:rPr>
        <w:t xml:space="preserve">4.  </w:t>
      </w:r>
      <w:r>
        <w:rPr>
          <w:rFonts w:hint="cs"/>
          <w:color w:val="130D8F"/>
          <w:rtl/>
        </w:rPr>
        <w:tab/>
        <w:t xml:space="preserve">במהלך השנה החולפת, נכנסו שחקנים נוספים המעוניינים להעניק מתן שירותי מחקרי מדיה מה שחייב ביצוע הליך מכרז לניטור וניתוח תקשורתי במדיה שפורסם ומספרו 194/2024. אי לכך בתאריך  </w:t>
      </w:r>
      <w:r w:rsidR="006F40DA">
        <w:rPr>
          <w:rFonts w:hint="cs"/>
          <w:color w:val="130D8F"/>
          <w:rtl/>
        </w:rPr>
        <w:t xml:space="preserve">בשל הצפי להימשכות ההליך, יש הכרח לשימור רציפות </w:t>
      </w:r>
      <w:r w:rsidR="006F40DA">
        <w:rPr>
          <w:rFonts w:hint="cs"/>
          <w:color w:val="130D8F"/>
          <w:rtl/>
        </w:rPr>
        <w:lastRenderedPageBreak/>
        <w:t>תפקודית, שהרי ניטור וניתוח תקשורתי במדיה הכרחיים לתפקודה השוטף של דוברות המשטרה ולפיקוד משטרת ישראל.</w:t>
      </w:r>
      <w:r>
        <w:rPr>
          <w:rFonts w:hint="cs"/>
          <w:color w:val="130D8F"/>
          <w:rtl/>
        </w:rPr>
        <w:t xml:space="preserve"> </w:t>
      </w:r>
      <w:r w:rsidR="006F40DA">
        <w:rPr>
          <w:rFonts w:hint="cs"/>
          <w:color w:val="130D8F"/>
          <w:rtl/>
        </w:rPr>
        <w:t xml:space="preserve">על כן </w:t>
      </w:r>
      <w:r>
        <w:rPr>
          <w:rFonts w:hint="cs"/>
          <w:color w:val="130D8F"/>
          <w:rtl/>
        </w:rPr>
        <w:t>נ</w:t>
      </w:r>
      <w:r w:rsidR="006F40DA">
        <w:rPr>
          <w:rFonts w:hint="cs"/>
          <w:color w:val="130D8F"/>
          <w:rtl/>
        </w:rPr>
        <w:t>בקש הארכת הפטור הנוכחי של חברת יפעת- מחקרי מדיה למשך חצי שנה לפחות, קרי עד 06.25 או עד כניסת המכרז לתוקף- הראשון מבניהם.</w:t>
      </w:r>
    </w:p>
    <w:p w14:paraId="03D6AED6" w14:textId="77777777" w:rsidR="00610510" w:rsidRDefault="00AC547A" w:rsidP="00AC547A">
      <w:pPr>
        <w:spacing w:line="360" w:lineRule="auto"/>
        <w:ind w:left="-559"/>
        <w:contextualSpacing/>
        <w:jc w:val="both"/>
        <w:rPr>
          <w:rFonts w:ascii="Arial" w:hAnsi="Arial" w:cs="Arial"/>
          <w:b/>
          <w:sz w:val="22"/>
          <w:szCs w:val="22"/>
          <w:rtl/>
        </w:rPr>
      </w:pPr>
      <w:r w:rsidRPr="00AC547A">
        <w:rPr>
          <w:rFonts w:ascii="Arial" w:hAnsi="Arial" w:cs="Arial" w:hint="cs"/>
          <w:bCs/>
          <w:sz w:val="22"/>
          <w:szCs w:val="22"/>
          <w:rtl/>
        </w:rPr>
        <w:t xml:space="preserve"> </w:t>
      </w:r>
    </w:p>
    <w:p w14:paraId="5DFE0B2D" w14:textId="77777777" w:rsidR="00610510" w:rsidRDefault="00610510" w:rsidP="00AC547A">
      <w:pPr>
        <w:spacing w:line="360" w:lineRule="auto"/>
        <w:ind w:left="-559"/>
        <w:contextualSpacing/>
        <w:jc w:val="both"/>
        <w:rPr>
          <w:rFonts w:ascii="Arial" w:hAnsi="Arial" w:cs="Arial"/>
          <w:b/>
          <w:sz w:val="22"/>
          <w:szCs w:val="22"/>
          <w:rtl/>
        </w:rPr>
      </w:pPr>
    </w:p>
    <w:p w14:paraId="75FFA977" w14:textId="77777777" w:rsidR="00610510" w:rsidRDefault="00610510" w:rsidP="00AC547A">
      <w:pPr>
        <w:spacing w:line="360" w:lineRule="auto"/>
        <w:ind w:left="-559"/>
        <w:contextualSpacing/>
        <w:jc w:val="both"/>
        <w:rPr>
          <w:rFonts w:ascii="Arial" w:hAnsi="Arial" w:cs="Arial"/>
          <w:b/>
          <w:sz w:val="22"/>
          <w:szCs w:val="22"/>
          <w:rtl/>
        </w:rPr>
      </w:pPr>
    </w:p>
    <w:p w14:paraId="6C153E8D" w14:textId="77777777" w:rsidR="00AC547A" w:rsidRPr="00AC547A" w:rsidRDefault="00AC547A" w:rsidP="00AC547A">
      <w:pPr>
        <w:spacing w:line="360" w:lineRule="auto"/>
        <w:ind w:left="-559"/>
        <w:contextualSpacing/>
        <w:jc w:val="both"/>
        <w:rPr>
          <w:rFonts w:ascii="Arial" w:hAnsi="Arial" w:cs="Arial"/>
          <w:bCs/>
          <w:sz w:val="22"/>
          <w:szCs w:val="22"/>
          <w:rtl/>
        </w:rPr>
      </w:pPr>
      <w:r w:rsidRPr="00AC547A">
        <w:rPr>
          <w:rFonts w:ascii="Arial" w:hAnsi="Arial" w:cs="Arial" w:hint="cs"/>
          <w:b/>
          <w:sz w:val="22"/>
          <w:szCs w:val="22"/>
          <w:rtl/>
        </w:rPr>
        <w:t>*</w:t>
      </w:r>
      <w:r w:rsidRPr="00AC547A">
        <w:rPr>
          <w:rFonts w:ascii="Arial" w:hAnsi="Arial" w:cs="Arial" w:hint="cs"/>
          <w:bCs/>
          <w:sz w:val="22"/>
          <w:szCs w:val="22"/>
          <w:rtl/>
        </w:rPr>
        <w:t xml:space="preserve"> </w:t>
      </w:r>
      <w:r w:rsidRPr="00AC547A">
        <w:rPr>
          <w:rFonts w:ascii="Arial" w:hAnsi="Arial" w:cs="Arial"/>
          <w:b/>
          <w:sz w:val="22"/>
          <w:szCs w:val="22"/>
          <w:rtl/>
        </w:rPr>
        <w:t>במקרה הצורך ניתן לצרף עמודים נוספים וכל מסמך רלוונטי נוסף</w:t>
      </w:r>
      <w:r w:rsidRPr="00AC547A">
        <w:rPr>
          <w:rFonts w:ascii="Arial" w:hAnsi="Arial" w:cs="Arial" w:hint="cs"/>
          <w:bCs/>
          <w:sz w:val="22"/>
          <w:szCs w:val="22"/>
          <w:rtl/>
        </w:rPr>
        <w:t>.</w:t>
      </w:r>
    </w:p>
    <w:tbl>
      <w:tblPr>
        <w:tblpPr w:leftFromText="180" w:rightFromText="180" w:vertAnchor="text" w:horzAnchor="margin" w:tblpXSpec="center" w:tblpY="386"/>
        <w:bidiVisual/>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3402"/>
        <w:gridCol w:w="3828"/>
        <w:gridCol w:w="3402"/>
      </w:tblGrid>
      <w:tr w:rsidR="001F55A7" w14:paraId="36F8FBE9" w14:textId="77777777" w:rsidTr="001F55A7">
        <w:trPr>
          <w:trHeight w:val="222"/>
        </w:trPr>
        <w:tc>
          <w:tcPr>
            <w:tcW w:w="3402" w:type="dxa"/>
            <w:tcBorders>
              <w:bottom w:val="single" w:sz="4" w:space="0" w:color="auto"/>
            </w:tcBorders>
            <w:vAlign w:val="center"/>
          </w:tcPr>
          <w:p w14:paraId="060D9F09" w14:textId="77777777" w:rsidR="001F55A7" w:rsidRPr="00AC547A" w:rsidRDefault="006952F8" w:rsidP="00715EF9">
            <w:pPr>
              <w:jc w:val="center"/>
              <w:rPr>
                <w:rFonts w:ascii="Arial" w:hAnsi="Arial" w:cs="Arial"/>
                <w:b/>
                <w:sz w:val="22"/>
                <w:szCs w:val="22"/>
                <w:rtl/>
              </w:rPr>
            </w:pPr>
            <w:sdt>
              <w:sdtPr>
                <w:rPr>
                  <w:rFonts w:cs="David" w:hint="cs"/>
                  <w:sz w:val="22"/>
                  <w:szCs w:val="22"/>
                  <w:rtl/>
                </w:rPr>
                <w:id w:val="-430349539"/>
              </w:sdtPr>
              <w:sdtEndPr/>
              <w:sdtContent>
                <w:r w:rsidR="00715EF9">
                  <w:rPr>
                    <w:rFonts w:cs="David" w:hint="cs"/>
                    <w:sz w:val="22"/>
                    <w:szCs w:val="22"/>
                    <w:rtl/>
                  </w:rPr>
                  <w:t>סנ"צ אפרת אורן</w:t>
                </w:r>
              </w:sdtContent>
            </w:sdt>
          </w:p>
        </w:tc>
        <w:tc>
          <w:tcPr>
            <w:tcW w:w="3828" w:type="dxa"/>
            <w:tcBorders>
              <w:bottom w:val="single" w:sz="4" w:space="0" w:color="auto"/>
            </w:tcBorders>
            <w:vAlign w:val="center"/>
          </w:tcPr>
          <w:p w14:paraId="539AE0D4" w14:textId="77777777" w:rsidR="001F55A7" w:rsidRPr="00AC547A" w:rsidRDefault="006952F8" w:rsidP="00715EF9">
            <w:pPr>
              <w:jc w:val="center"/>
              <w:rPr>
                <w:rFonts w:ascii="Arial" w:hAnsi="Arial" w:cs="Arial"/>
                <w:b/>
                <w:sz w:val="22"/>
                <w:szCs w:val="22"/>
                <w:rtl/>
              </w:rPr>
            </w:pPr>
            <w:sdt>
              <w:sdtPr>
                <w:rPr>
                  <w:rFonts w:cs="David" w:hint="cs"/>
                  <w:sz w:val="22"/>
                  <w:szCs w:val="22"/>
                  <w:rtl/>
                </w:rPr>
                <w:id w:val="-922482251"/>
                <w:showingPlcHdr/>
              </w:sdtPr>
              <w:sdtEndPr/>
              <w:sdtContent>
                <w:r w:rsidR="00715EF9">
                  <w:rPr>
                    <w:rFonts w:cs="David"/>
                    <w:sz w:val="22"/>
                    <w:szCs w:val="22"/>
                    <w:rtl/>
                  </w:rPr>
                  <w:t xml:space="preserve">     </w:t>
                </w:r>
              </w:sdtContent>
            </w:sdt>
            <w:r w:rsidR="00715EF9">
              <w:rPr>
                <w:rtl/>
              </w:rPr>
              <w:t xml:space="preserve"> </w:t>
            </w:r>
            <w:r w:rsidR="00715EF9" w:rsidRPr="00715EF9">
              <w:rPr>
                <w:rFonts w:ascii="Arial" w:hAnsi="Arial" w:cs="Arial"/>
                <w:b/>
                <w:sz w:val="22"/>
                <w:szCs w:val="22"/>
                <w:rtl/>
              </w:rPr>
              <w:t>רמ"ד אסטרטגיה ומח</w:t>
            </w:r>
            <w:r w:rsidR="00715EF9">
              <w:rPr>
                <w:rFonts w:ascii="Arial" w:hAnsi="Arial" w:cs="Arial"/>
                <w:b/>
                <w:sz w:val="22"/>
                <w:szCs w:val="22"/>
                <w:rtl/>
              </w:rPr>
              <w:t xml:space="preserve">קר חטיבת דוברות </w:t>
            </w:r>
          </w:p>
        </w:tc>
        <w:tc>
          <w:tcPr>
            <w:tcW w:w="3402" w:type="dxa"/>
            <w:tcBorders>
              <w:bottom w:val="single" w:sz="4" w:space="0" w:color="auto"/>
            </w:tcBorders>
            <w:vAlign w:val="center"/>
          </w:tcPr>
          <w:p w14:paraId="77B00692" w14:textId="77777777" w:rsidR="001F55A7" w:rsidRPr="00AC547A" w:rsidRDefault="006952F8" w:rsidP="001F55A7">
            <w:pPr>
              <w:jc w:val="center"/>
              <w:rPr>
                <w:rFonts w:ascii="Arial" w:hAnsi="Arial" w:cs="Arial"/>
                <w:b/>
                <w:sz w:val="22"/>
                <w:szCs w:val="22"/>
                <w:rtl/>
              </w:rPr>
            </w:pPr>
            <w:sdt>
              <w:sdtPr>
                <w:rPr>
                  <w:rFonts w:cs="David" w:hint="cs"/>
                  <w:sz w:val="22"/>
                  <w:szCs w:val="22"/>
                  <w:rtl/>
                </w:rPr>
                <w:id w:val="-2138251180"/>
                <w:showingPlcHdr/>
              </w:sdtPr>
              <w:sdtEndPr/>
              <w:sdtContent>
                <w:r w:rsidR="001F20EA">
                  <w:rPr>
                    <w:rFonts w:cs="David"/>
                    <w:sz w:val="22"/>
                    <w:szCs w:val="22"/>
                    <w:rtl/>
                  </w:rPr>
                  <w:t xml:space="preserve">     </w:t>
                </w:r>
              </w:sdtContent>
            </w:sdt>
          </w:p>
        </w:tc>
      </w:tr>
      <w:tr w:rsidR="001F55A7" w14:paraId="62BEF551" w14:textId="77777777" w:rsidTr="001F55A7">
        <w:trPr>
          <w:trHeight w:val="272"/>
        </w:trPr>
        <w:tc>
          <w:tcPr>
            <w:tcW w:w="3402" w:type="dxa"/>
            <w:tcBorders>
              <w:top w:val="single" w:sz="4" w:space="0" w:color="auto"/>
            </w:tcBorders>
            <w:shd w:val="clear" w:color="auto" w:fill="E6E6E6"/>
          </w:tcPr>
          <w:p w14:paraId="08E4F0A4" w14:textId="77777777" w:rsidR="001F55A7" w:rsidRPr="00AC547A" w:rsidRDefault="001F55A7" w:rsidP="001F55A7">
            <w:pPr>
              <w:jc w:val="center"/>
              <w:rPr>
                <w:rFonts w:ascii="Arial" w:hAnsi="Arial" w:cs="Arial"/>
                <w:bCs/>
                <w:sz w:val="22"/>
                <w:szCs w:val="22"/>
                <w:rtl/>
              </w:rPr>
            </w:pPr>
            <w:r w:rsidRPr="00AC547A">
              <w:rPr>
                <w:rFonts w:ascii="Arial" w:hAnsi="Arial" w:cs="Arial"/>
                <w:bCs/>
                <w:sz w:val="22"/>
                <w:szCs w:val="22"/>
                <w:rtl/>
              </w:rPr>
              <w:t>שם בעל הסמכות המקצועית</w:t>
            </w:r>
          </w:p>
        </w:tc>
        <w:tc>
          <w:tcPr>
            <w:tcW w:w="3828" w:type="dxa"/>
            <w:tcBorders>
              <w:top w:val="single" w:sz="4" w:space="0" w:color="auto"/>
            </w:tcBorders>
            <w:shd w:val="clear" w:color="auto" w:fill="E6E6E6"/>
          </w:tcPr>
          <w:p w14:paraId="51F072A2" w14:textId="77777777" w:rsidR="001F55A7" w:rsidRPr="00AC547A" w:rsidRDefault="001F55A7" w:rsidP="001F55A7">
            <w:pPr>
              <w:jc w:val="center"/>
              <w:rPr>
                <w:rFonts w:ascii="Arial" w:hAnsi="Arial" w:cs="Arial"/>
                <w:bCs/>
                <w:sz w:val="22"/>
                <w:szCs w:val="22"/>
                <w:rtl/>
              </w:rPr>
            </w:pPr>
            <w:r w:rsidRPr="00AC547A">
              <w:rPr>
                <w:rFonts w:ascii="Arial" w:hAnsi="Arial" w:cs="Arial"/>
                <w:bCs/>
                <w:sz w:val="22"/>
                <w:szCs w:val="22"/>
                <w:rtl/>
              </w:rPr>
              <w:t>תפקיד בעל הסמכות המקצועית</w:t>
            </w:r>
          </w:p>
        </w:tc>
        <w:tc>
          <w:tcPr>
            <w:tcW w:w="3402" w:type="dxa"/>
            <w:tcBorders>
              <w:top w:val="single" w:sz="4" w:space="0" w:color="auto"/>
            </w:tcBorders>
            <w:shd w:val="clear" w:color="auto" w:fill="E6E6E6"/>
          </w:tcPr>
          <w:p w14:paraId="106A8D64" w14:textId="77777777" w:rsidR="001F55A7" w:rsidRPr="00AC547A" w:rsidRDefault="001F55A7" w:rsidP="001F55A7">
            <w:pPr>
              <w:jc w:val="center"/>
              <w:rPr>
                <w:rFonts w:ascii="Arial" w:hAnsi="Arial" w:cs="Arial"/>
                <w:bCs/>
                <w:sz w:val="22"/>
                <w:szCs w:val="22"/>
                <w:rtl/>
              </w:rPr>
            </w:pPr>
            <w:r w:rsidRPr="00AC547A">
              <w:rPr>
                <w:rFonts w:ascii="Arial" w:hAnsi="Arial" w:cs="Arial"/>
                <w:bCs/>
                <w:sz w:val="22"/>
                <w:szCs w:val="22"/>
                <w:rtl/>
              </w:rPr>
              <w:t>חתימה</w:t>
            </w:r>
          </w:p>
        </w:tc>
      </w:tr>
    </w:tbl>
    <w:p w14:paraId="52D602E9" w14:textId="77777777" w:rsidR="005E6D9A" w:rsidRPr="00AC547A" w:rsidRDefault="00725576" w:rsidP="00CE2217">
      <w:pPr>
        <w:ind w:left="-625"/>
        <w:rPr>
          <w:rFonts w:ascii="Arial" w:hAnsi="Arial" w:cs="Arial"/>
          <w:bCs/>
          <w:sz w:val="22"/>
          <w:szCs w:val="22"/>
          <w:rtl/>
        </w:rPr>
      </w:pPr>
      <w:r w:rsidRPr="00725576">
        <w:rPr>
          <w:rFonts w:ascii="Arial" w:hAnsi="Arial" w:cs="Arial"/>
          <w:b/>
          <w:sz w:val="22"/>
          <w:szCs w:val="22"/>
          <w:rtl/>
        </w:rPr>
        <w:t>חוות דעתי זו ניתנת מתוקף היותי הסמכות המקצועית לנושא זה.</w:t>
      </w:r>
      <w:r w:rsidRPr="00725576">
        <w:rPr>
          <w:rFonts w:ascii="Arial" w:hAnsi="Arial" w:cs="Arial" w:hint="cs"/>
          <w:b/>
          <w:sz w:val="22"/>
          <w:szCs w:val="22"/>
          <w:rtl/>
        </w:rPr>
        <w:t xml:space="preserve"> </w:t>
      </w:r>
      <w:r w:rsidRPr="00725576">
        <w:rPr>
          <w:rFonts w:ascii="Arial" w:hAnsi="Arial" w:cs="Arial"/>
          <w:b/>
          <w:sz w:val="22"/>
          <w:szCs w:val="22"/>
          <w:rtl/>
        </w:rPr>
        <w:t>בכבוד רב,</w:t>
      </w:r>
    </w:p>
    <w:p w14:paraId="773A805B" w14:textId="77777777" w:rsidR="001546F4" w:rsidRDefault="001546F4">
      <w:pPr>
        <w:bidi w:val="0"/>
        <w:rPr>
          <w:rFonts w:cs="David"/>
          <w:b/>
          <w:bCs/>
          <w:u w:val="single"/>
        </w:rPr>
      </w:pPr>
    </w:p>
    <w:sectPr w:rsidR="001546F4" w:rsidSect="00714846">
      <w:headerReference w:type="default" r:id="rId8"/>
      <w:footerReference w:type="default" r:id="rId9"/>
      <w:pgSz w:w="11906" w:h="16838"/>
      <w:pgMar w:top="3403" w:right="1800" w:bottom="851"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773574" w14:textId="77777777" w:rsidR="006952F8" w:rsidRDefault="006952F8" w:rsidP="00626C66">
      <w:pPr>
        <w:spacing w:after="0" w:line="240" w:lineRule="auto"/>
      </w:pPr>
      <w:r>
        <w:separator/>
      </w:r>
    </w:p>
  </w:endnote>
  <w:endnote w:type="continuationSeparator" w:id="0">
    <w:p w14:paraId="1A614712" w14:textId="77777777" w:rsidR="006952F8" w:rsidRDefault="006952F8"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0B409D" w14:textId="77777777" w:rsidR="00AC547A" w:rsidRDefault="00AC547A" w:rsidP="00AC547A">
    <w:pPr>
      <w:pStyle w:val="a5"/>
      <w:spacing w:before="100" w:beforeAutospacing="1" w:after="100" w:afterAutospacing="1"/>
      <w:ind w:right="5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4DBE32" w14:textId="77777777" w:rsidR="006952F8" w:rsidRDefault="006952F8" w:rsidP="00626C66">
      <w:pPr>
        <w:spacing w:after="0" w:line="240" w:lineRule="auto"/>
      </w:pPr>
      <w:r>
        <w:separator/>
      </w:r>
    </w:p>
  </w:footnote>
  <w:footnote w:type="continuationSeparator" w:id="0">
    <w:p w14:paraId="75EE5F45" w14:textId="77777777" w:rsidR="006952F8" w:rsidRDefault="006952F8" w:rsidP="00626C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626C66" w:rsidRPr="00626C66" w14:paraId="7A218CAD" w14:textId="77777777" w:rsidTr="00714846">
      <w:trPr>
        <w:cantSplit/>
        <w:trHeight w:val="52"/>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14:paraId="54A25C08" w14:textId="77777777" w:rsidR="00626C66" w:rsidRPr="00626C66" w:rsidRDefault="00626C66" w:rsidP="00AC547A">
          <w:pPr>
            <w:pStyle w:val="a3"/>
            <w:jc w:val="center"/>
            <w:rPr>
              <w:rFonts w:cs="David"/>
              <w:b/>
              <w:bCs/>
              <w:snapToGrid w:val="0"/>
              <w:sz w:val="28"/>
              <w:szCs w:val="28"/>
            </w:rPr>
          </w:pPr>
          <w:r w:rsidRPr="00626C66">
            <w:rPr>
              <w:rFonts w:cs="David"/>
              <w:noProof/>
            </w:rPr>
            <w:drawing>
              <wp:inline distT="0" distB="0" distL="0" distR="0" wp14:anchorId="0460429B" wp14:editId="7BE7F292">
                <wp:extent cx="1028700" cy="771525"/>
                <wp:effectExtent l="0" t="0" r="0" b="9525"/>
                <wp:docPr id="7"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032235" cy="774176"/>
                        </a:xfrm>
                        <a:prstGeom prst="rect">
                          <a:avLst/>
                        </a:prstGeom>
                        <a:effectLst/>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14:paraId="73B176A5" w14:textId="77777777" w:rsidR="00626C66" w:rsidRPr="00626C66" w:rsidRDefault="00626C66" w:rsidP="007600B6">
          <w:pPr>
            <w:pStyle w:val="a3"/>
            <w:jc w:val="center"/>
            <w:rPr>
              <w:rFonts w:cs="David"/>
              <w:b/>
              <w:bCs/>
              <w:snapToGrid w:val="0"/>
              <w:sz w:val="28"/>
              <w:szCs w:val="28"/>
            </w:rPr>
          </w:pPr>
          <w:r w:rsidRPr="00626C66">
            <w:rPr>
              <w:rFonts w:cs="David" w:hint="cs"/>
              <w:b/>
              <w:bCs/>
              <w:snapToGrid w:val="0"/>
              <w:sz w:val="28"/>
              <w:szCs w:val="28"/>
              <w:rtl/>
            </w:rPr>
            <w:t>טופס בקשה להתקשרות באמצעות פטור</w:t>
          </w:r>
          <w:r w:rsidR="007600B6">
            <w:rPr>
              <w:rFonts w:cs="David" w:hint="cs"/>
              <w:b/>
              <w:bCs/>
              <w:snapToGrid w:val="0"/>
              <w:sz w:val="28"/>
              <w:szCs w:val="28"/>
              <w:rtl/>
            </w:rPr>
            <w:t>- למילוי היחידה</w:t>
          </w:r>
        </w:p>
      </w:tc>
    </w:tr>
    <w:tr w:rsidR="00626C66" w:rsidRPr="00626C66" w14:paraId="01842893" w14:textId="77777777" w:rsidTr="00AC547A">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14:paraId="741EC90C" w14:textId="77777777" w:rsidR="00626C66" w:rsidRPr="00626C66" w:rsidRDefault="00626C66" w:rsidP="00AC547A">
          <w:pPr>
            <w:pStyle w:val="a3"/>
            <w:rPr>
              <w:rFonts w:cs="David"/>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14:paraId="5C13C978" w14:textId="77777777"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14:paraId="7E24E106" w14:textId="77777777" w:rsidR="00626C66" w:rsidRPr="00626C66" w:rsidRDefault="00626C66" w:rsidP="00610510">
          <w:pPr>
            <w:spacing w:line="240" w:lineRule="auto"/>
            <w:rPr>
              <w:rFonts w:cs="David"/>
              <w:b/>
              <w:bCs/>
              <w:sz w:val="28"/>
              <w:szCs w:val="28"/>
              <w:rtl/>
            </w:rPr>
          </w:pPr>
          <w:r w:rsidRPr="00626C66">
            <w:rPr>
              <w:rFonts w:cs="David" w:hint="cs"/>
              <w:b/>
              <w:bCs/>
              <w:sz w:val="28"/>
              <w:szCs w:val="28"/>
              <w:rtl/>
            </w:rPr>
            <w:t xml:space="preserve">עורך הטופס: </w:t>
          </w:r>
          <w:proofErr w:type="spellStart"/>
          <w:r w:rsidRPr="00626C66">
            <w:rPr>
              <w:rFonts w:cs="David" w:hint="cs"/>
              <w:sz w:val="28"/>
              <w:szCs w:val="28"/>
              <w:rtl/>
            </w:rPr>
            <w:t>סנ"ץ</w:t>
          </w:r>
          <w:proofErr w:type="spellEnd"/>
          <w:r w:rsidRPr="00626C66">
            <w:rPr>
              <w:rFonts w:cs="David" w:hint="cs"/>
              <w:sz w:val="28"/>
              <w:szCs w:val="28"/>
              <w:rtl/>
            </w:rPr>
            <w:t xml:space="preserve"> </w:t>
          </w:r>
          <w:r w:rsidR="00610510">
            <w:rPr>
              <w:rFonts w:cs="David" w:hint="cs"/>
              <w:sz w:val="28"/>
              <w:szCs w:val="28"/>
              <w:rtl/>
            </w:rPr>
            <w:t>קרן פלד</w:t>
          </w:r>
        </w:p>
        <w:p w14:paraId="67D99A9D" w14:textId="77777777" w:rsidR="00626C66" w:rsidRPr="00626C66" w:rsidRDefault="00626C66" w:rsidP="00AC547A">
          <w:pPr>
            <w:pStyle w:val="a3"/>
            <w:rPr>
              <w:rFonts w:cs="David"/>
              <w:b/>
              <w:bCs/>
              <w:snapToGrid w:val="0"/>
              <w:sz w:val="28"/>
              <w:szCs w:val="28"/>
              <w:rtl/>
            </w:rPr>
          </w:pPr>
          <w:r w:rsidRPr="00626C66">
            <w:rPr>
              <w:rFonts w:cs="David" w:hint="cs"/>
              <w:b/>
              <w:bCs/>
              <w:sz w:val="28"/>
              <w:szCs w:val="28"/>
              <w:rtl/>
            </w:rPr>
            <w:t xml:space="preserve">תפקיד: </w:t>
          </w:r>
          <w:r w:rsidRPr="00626C66">
            <w:rPr>
              <w:rFonts w:cs="David" w:hint="cs"/>
              <w:sz w:val="28"/>
              <w:szCs w:val="28"/>
              <w:rtl/>
            </w:rPr>
            <w:t xml:space="preserve"> 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14:paraId="220D678E" w14:textId="77777777" w:rsidR="00626C66" w:rsidRPr="00626C66" w:rsidRDefault="00626C66" w:rsidP="00AC547A">
          <w:pPr>
            <w:pStyle w:val="a3"/>
            <w:jc w:val="center"/>
            <w:rPr>
              <w:rFonts w:cs="David"/>
              <w:snapToGrid w:val="0"/>
              <w:sz w:val="28"/>
              <w:szCs w:val="28"/>
              <w:rtl/>
            </w:rPr>
          </w:pPr>
          <w:r w:rsidRPr="00626C66">
            <w:rPr>
              <w:rFonts w:cs="David" w:hint="cs"/>
              <w:b/>
              <w:bCs/>
              <w:snapToGrid w:val="0"/>
              <w:sz w:val="28"/>
              <w:szCs w:val="28"/>
              <w:rtl/>
            </w:rPr>
            <w:t>תאריך עדכון:</w:t>
          </w:r>
        </w:p>
        <w:p w14:paraId="774A895A" w14:textId="77777777" w:rsidR="00626C66" w:rsidRPr="00626C66" w:rsidRDefault="00610510" w:rsidP="00AC547A">
          <w:pPr>
            <w:pStyle w:val="a3"/>
            <w:jc w:val="center"/>
            <w:rPr>
              <w:rFonts w:cs="David"/>
              <w:snapToGrid w:val="0"/>
              <w:sz w:val="28"/>
              <w:szCs w:val="28"/>
              <w:rtl/>
            </w:rPr>
          </w:pPr>
          <w:r>
            <w:rPr>
              <w:rFonts w:cs="David" w:hint="cs"/>
              <w:snapToGrid w:val="0"/>
              <w:sz w:val="28"/>
              <w:szCs w:val="28"/>
              <w:rtl/>
            </w:rPr>
            <w:t>2023</w:t>
          </w:r>
        </w:p>
      </w:tc>
    </w:tr>
    <w:tr w:rsidR="00626C66" w:rsidRPr="00626C66" w14:paraId="0B62D56F" w14:textId="77777777" w:rsidTr="00AC547A">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14:paraId="46155203" w14:textId="77777777" w:rsidR="00626C66" w:rsidRPr="00626C66" w:rsidRDefault="00626C66" w:rsidP="00DE2835">
          <w:pPr>
            <w:pStyle w:val="a3"/>
            <w:rPr>
              <w:rFonts w:cs="David"/>
              <w:b/>
              <w:bCs/>
              <w:snapToGrid w:val="0"/>
              <w:sz w:val="28"/>
              <w:szCs w:val="28"/>
            </w:rPr>
          </w:pPr>
        </w:p>
      </w:tc>
      <w:tc>
        <w:tcPr>
          <w:tcW w:w="2586" w:type="dxa"/>
          <w:tcBorders>
            <w:top w:val="single" w:sz="6" w:space="0" w:color="auto"/>
            <w:left w:val="single" w:sz="6" w:space="0" w:color="auto"/>
            <w:bottom w:val="double" w:sz="12" w:space="0" w:color="auto"/>
            <w:right w:val="single" w:sz="4" w:space="0" w:color="auto"/>
          </w:tcBorders>
          <w:vAlign w:val="center"/>
          <w:hideMark/>
        </w:tcPr>
        <w:p w14:paraId="3AF8294A" w14:textId="77777777"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14:paraId="5D54C5E9" w14:textId="77777777" w:rsidR="00626C66" w:rsidRPr="00626C66" w:rsidRDefault="00626C66" w:rsidP="00610510">
          <w:pPr>
            <w:spacing w:line="240" w:lineRule="auto"/>
            <w:rPr>
              <w:rFonts w:cs="David"/>
              <w:b/>
              <w:bCs/>
              <w:sz w:val="28"/>
              <w:szCs w:val="28"/>
            </w:rPr>
          </w:pPr>
          <w:r w:rsidRPr="00626C66">
            <w:rPr>
              <w:rFonts w:cs="David" w:hint="cs"/>
              <w:b/>
              <w:bCs/>
              <w:sz w:val="28"/>
              <w:szCs w:val="28"/>
              <w:rtl/>
            </w:rPr>
            <w:t xml:space="preserve">מאשר הטופס: </w:t>
          </w:r>
          <w:r w:rsidRPr="00626C66">
            <w:rPr>
              <w:rFonts w:cs="David" w:hint="cs"/>
              <w:sz w:val="28"/>
              <w:szCs w:val="28"/>
              <w:rtl/>
            </w:rPr>
            <w:t xml:space="preserve"> נצ"מ </w:t>
          </w:r>
          <w:r w:rsidR="00610510">
            <w:rPr>
              <w:rFonts w:cs="David" w:hint="cs"/>
              <w:sz w:val="28"/>
              <w:szCs w:val="28"/>
              <w:rtl/>
            </w:rPr>
            <w:t>יעקב לזר</w:t>
          </w:r>
        </w:p>
        <w:p w14:paraId="1839672B" w14:textId="77777777" w:rsidR="00626C66" w:rsidRPr="00626C66" w:rsidRDefault="00626C66" w:rsidP="00AC547A">
          <w:pPr>
            <w:pStyle w:val="a3"/>
            <w:rPr>
              <w:rFonts w:cs="David"/>
              <w:b/>
              <w:bCs/>
              <w:snapToGrid w:val="0"/>
              <w:sz w:val="28"/>
              <w:szCs w:val="28"/>
            </w:rPr>
          </w:pPr>
          <w:r w:rsidRPr="00626C66">
            <w:rPr>
              <w:rFonts w:cs="David" w:hint="cs"/>
              <w:b/>
              <w:bCs/>
              <w:sz w:val="28"/>
              <w:szCs w:val="28"/>
              <w:rtl/>
            </w:rPr>
            <w:t xml:space="preserve">תפקיד: </w:t>
          </w:r>
          <w:r w:rsidRPr="00626C66">
            <w:rPr>
              <w:rFonts w:cs="David" w:hint="cs"/>
              <w:sz w:val="28"/>
              <w:szCs w:val="28"/>
              <w:rtl/>
            </w:rPr>
            <w:t xml:space="preserve"> ר' מרו"מ</w:t>
          </w:r>
        </w:p>
      </w:tc>
      <w:tc>
        <w:tcPr>
          <w:tcW w:w="1984" w:type="dxa"/>
          <w:vMerge/>
          <w:tcBorders>
            <w:left w:val="single" w:sz="6" w:space="0" w:color="auto"/>
            <w:bottom w:val="double" w:sz="12" w:space="0" w:color="auto"/>
            <w:right w:val="double" w:sz="12" w:space="0" w:color="auto"/>
          </w:tcBorders>
          <w:vAlign w:val="center"/>
          <w:hideMark/>
        </w:tcPr>
        <w:p w14:paraId="6D37A932" w14:textId="77777777" w:rsidR="00626C66" w:rsidRPr="00626C66" w:rsidRDefault="00626C66" w:rsidP="00AC547A">
          <w:pPr>
            <w:pStyle w:val="a3"/>
            <w:rPr>
              <w:rFonts w:cs="David"/>
              <w:b/>
              <w:bCs/>
              <w:snapToGrid w:val="0"/>
              <w:sz w:val="28"/>
              <w:szCs w:val="28"/>
              <w:rtl/>
            </w:rPr>
          </w:pPr>
        </w:p>
      </w:tc>
    </w:tr>
  </w:tbl>
  <w:p w14:paraId="69A2B6F3" w14:textId="77777777" w:rsidR="00626C66" w:rsidRPr="00225265" w:rsidRDefault="00626C66">
    <w:pPr>
      <w:pStyle w:val="a3"/>
      <w:rPr>
        <w:sz w:val="4"/>
        <w:szCs w:val="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1" w15:restartNumberingAfterBreak="0">
    <w:nsid w:val="24BC7B24"/>
    <w:multiLevelType w:val="hybridMultilevel"/>
    <w:tmpl w:val="47D29A8E"/>
    <w:lvl w:ilvl="0" w:tplc="BDE6C06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4" w15:restartNumberingAfterBreak="0">
    <w:nsid w:val="53DE3D04"/>
    <w:multiLevelType w:val="hybridMultilevel"/>
    <w:tmpl w:val="8ABCC14C"/>
    <w:lvl w:ilvl="0" w:tplc="78200254">
      <w:start w:val="1"/>
      <w:numFmt w:val="hebrew1"/>
      <w:lvlText w:val="%1."/>
      <w:lvlJc w:val="left"/>
      <w:pPr>
        <w:ind w:left="161" w:hanging="360"/>
      </w:pPr>
      <w:rPr>
        <w:rFonts w:hint="default"/>
      </w:rPr>
    </w:lvl>
    <w:lvl w:ilvl="1" w:tplc="04090019" w:tentative="1">
      <w:start w:val="1"/>
      <w:numFmt w:val="lowerLetter"/>
      <w:lvlText w:val="%2."/>
      <w:lvlJc w:val="left"/>
      <w:pPr>
        <w:ind w:left="881" w:hanging="360"/>
      </w:pPr>
    </w:lvl>
    <w:lvl w:ilvl="2" w:tplc="0409001B" w:tentative="1">
      <w:start w:val="1"/>
      <w:numFmt w:val="lowerRoman"/>
      <w:lvlText w:val="%3."/>
      <w:lvlJc w:val="right"/>
      <w:pPr>
        <w:ind w:left="1601" w:hanging="180"/>
      </w:pPr>
    </w:lvl>
    <w:lvl w:ilvl="3" w:tplc="0409000F" w:tentative="1">
      <w:start w:val="1"/>
      <w:numFmt w:val="decimal"/>
      <w:lvlText w:val="%4."/>
      <w:lvlJc w:val="left"/>
      <w:pPr>
        <w:ind w:left="2321" w:hanging="360"/>
      </w:pPr>
    </w:lvl>
    <w:lvl w:ilvl="4" w:tplc="04090019" w:tentative="1">
      <w:start w:val="1"/>
      <w:numFmt w:val="lowerLetter"/>
      <w:lvlText w:val="%5."/>
      <w:lvlJc w:val="left"/>
      <w:pPr>
        <w:ind w:left="3041" w:hanging="360"/>
      </w:pPr>
    </w:lvl>
    <w:lvl w:ilvl="5" w:tplc="0409001B" w:tentative="1">
      <w:start w:val="1"/>
      <w:numFmt w:val="lowerRoman"/>
      <w:lvlText w:val="%6."/>
      <w:lvlJc w:val="right"/>
      <w:pPr>
        <w:ind w:left="3761" w:hanging="180"/>
      </w:pPr>
    </w:lvl>
    <w:lvl w:ilvl="6" w:tplc="0409000F" w:tentative="1">
      <w:start w:val="1"/>
      <w:numFmt w:val="decimal"/>
      <w:lvlText w:val="%7."/>
      <w:lvlJc w:val="left"/>
      <w:pPr>
        <w:ind w:left="4481" w:hanging="360"/>
      </w:pPr>
    </w:lvl>
    <w:lvl w:ilvl="7" w:tplc="04090019" w:tentative="1">
      <w:start w:val="1"/>
      <w:numFmt w:val="lowerLetter"/>
      <w:lvlText w:val="%8."/>
      <w:lvlJc w:val="left"/>
      <w:pPr>
        <w:ind w:left="5201" w:hanging="360"/>
      </w:pPr>
    </w:lvl>
    <w:lvl w:ilvl="8" w:tplc="0409001B" w:tentative="1">
      <w:start w:val="1"/>
      <w:numFmt w:val="lowerRoman"/>
      <w:lvlText w:val="%9."/>
      <w:lvlJc w:val="right"/>
      <w:pPr>
        <w:ind w:left="5921" w:hanging="180"/>
      </w:pPr>
    </w:lvl>
  </w:abstractNum>
  <w:abstractNum w:abstractNumId="5" w15:restartNumberingAfterBreak="0">
    <w:nsid w:val="53E53215"/>
    <w:multiLevelType w:val="hybridMultilevel"/>
    <w:tmpl w:val="4CA25758"/>
    <w:lvl w:ilvl="0" w:tplc="50B47AC8">
      <w:start w:val="1"/>
      <w:numFmt w:val="hebrew1"/>
      <w:lvlText w:val="%1."/>
      <w:lvlJc w:val="left"/>
      <w:pPr>
        <w:ind w:left="720" w:hanging="360"/>
      </w:pPr>
      <w:rPr>
        <w:rFonts w:asciiTheme="minorHAnsi" w:eastAsiaTheme="minorHAnsi" w:hAnsiTheme="minorHAnsi" w:cs="David"/>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77735448"/>
    <w:multiLevelType w:val="hybridMultilevel"/>
    <w:tmpl w:val="40BCFC08"/>
    <w:lvl w:ilvl="0" w:tplc="D666A4D0">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6"/>
  </w:num>
  <w:num w:numId="2">
    <w:abstractNumId w:val="8"/>
  </w:num>
  <w:num w:numId="3">
    <w:abstractNumId w:val="7"/>
  </w:num>
  <w:num w:numId="4">
    <w:abstractNumId w:val="2"/>
  </w:num>
  <w:num w:numId="5">
    <w:abstractNumId w:val="10"/>
  </w:num>
  <w:num w:numId="6">
    <w:abstractNumId w:val="3"/>
  </w:num>
  <w:num w:numId="7">
    <w:abstractNumId w:val="0"/>
  </w:num>
  <w:num w:numId="8">
    <w:abstractNumId w:val="1"/>
  </w:num>
  <w:num w:numId="9">
    <w:abstractNumId w:val="5"/>
  </w:num>
  <w:num w:numId="10">
    <w:abstractNumId w:val="9"/>
  </w:num>
  <w:num w:numId="11">
    <w:abstractNumId w:val="4"/>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0428"/>
    <w:rsid w:val="000178F9"/>
    <w:rsid w:val="000223A7"/>
    <w:rsid w:val="00062EA7"/>
    <w:rsid w:val="00121A4B"/>
    <w:rsid w:val="001546F4"/>
    <w:rsid w:val="001F20EA"/>
    <w:rsid w:val="001F55A7"/>
    <w:rsid w:val="00225265"/>
    <w:rsid w:val="002D3D59"/>
    <w:rsid w:val="002F504E"/>
    <w:rsid w:val="00355848"/>
    <w:rsid w:val="00501240"/>
    <w:rsid w:val="005E6D9A"/>
    <w:rsid w:val="00610510"/>
    <w:rsid w:val="00626C66"/>
    <w:rsid w:val="00654680"/>
    <w:rsid w:val="0068300D"/>
    <w:rsid w:val="006952F8"/>
    <w:rsid w:val="006F19CF"/>
    <w:rsid w:val="006F40DA"/>
    <w:rsid w:val="00707C08"/>
    <w:rsid w:val="00714846"/>
    <w:rsid w:val="00715EF9"/>
    <w:rsid w:val="007218E1"/>
    <w:rsid w:val="00725576"/>
    <w:rsid w:val="0073640A"/>
    <w:rsid w:val="007600B6"/>
    <w:rsid w:val="008108E8"/>
    <w:rsid w:val="00862479"/>
    <w:rsid w:val="008B63C3"/>
    <w:rsid w:val="008D5CE2"/>
    <w:rsid w:val="008F55F6"/>
    <w:rsid w:val="00900428"/>
    <w:rsid w:val="00930A4B"/>
    <w:rsid w:val="00953D8D"/>
    <w:rsid w:val="009779A0"/>
    <w:rsid w:val="009C0351"/>
    <w:rsid w:val="00AC547A"/>
    <w:rsid w:val="00AD570E"/>
    <w:rsid w:val="00B04FD9"/>
    <w:rsid w:val="00B23C7E"/>
    <w:rsid w:val="00B36853"/>
    <w:rsid w:val="00B50957"/>
    <w:rsid w:val="00BB1BB9"/>
    <w:rsid w:val="00BC6316"/>
    <w:rsid w:val="00BD3CB4"/>
    <w:rsid w:val="00BF1702"/>
    <w:rsid w:val="00C956CF"/>
    <w:rsid w:val="00CA0C18"/>
    <w:rsid w:val="00CE05EC"/>
    <w:rsid w:val="00CE2217"/>
    <w:rsid w:val="00D243AA"/>
    <w:rsid w:val="00D466A2"/>
    <w:rsid w:val="00D82540"/>
    <w:rsid w:val="00D94B8A"/>
    <w:rsid w:val="00DE2835"/>
    <w:rsid w:val="00DE2B96"/>
    <w:rsid w:val="00E34C6D"/>
    <w:rsid w:val="00E931D7"/>
    <w:rsid w:val="00E96322"/>
    <w:rsid w:val="00EF61E9"/>
    <w:rsid w:val="00F317BD"/>
    <w:rsid w:val="00F770F5"/>
    <w:rsid w:val="00FC1684"/>
    <w:rsid w:val="00FE23A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89B7F19"/>
  <w15:docId w15:val="{E1EE85D0-60C6-462E-B8AE-331AEC2EC8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 w:type="paragraph" w:styleId="af0">
    <w:name w:val="annotation subject"/>
    <w:basedOn w:val="ae"/>
    <w:next w:val="ae"/>
    <w:link w:val="af1"/>
    <w:uiPriority w:val="99"/>
    <w:semiHidden/>
    <w:unhideWhenUsed/>
    <w:rsid w:val="00610510"/>
    <w:pPr>
      <w:spacing w:after="200" w:line="240" w:lineRule="auto"/>
      <w:jc w:val="left"/>
    </w:pPr>
    <w:rPr>
      <w:rFonts w:asciiTheme="minorHAnsi" w:eastAsiaTheme="minorHAnsi" w:hAnsiTheme="minorHAnsi" w:cstheme="minorBidi"/>
      <w:b/>
      <w:bCs/>
      <w:noProof w:val="0"/>
      <w:lang w:eastAsia="en-US"/>
    </w:rPr>
  </w:style>
  <w:style w:type="character" w:customStyle="1" w:styleId="af1">
    <w:name w:val="נושא הערה תו"/>
    <w:basedOn w:val="af"/>
    <w:link w:val="af0"/>
    <w:uiPriority w:val="99"/>
    <w:semiHidden/>
    <w:rsid w:val="00610510"/>
    <w:rPr>
      <w:rFonts w:asciiTheme="minorHAnsi" w:eastAsia="Times New Roman" w:hAnsiTheme="minorHAnsi" w:cstheme="minorBidi"/>
      <w:b/>
      <w:bCs/>
      <w:noProof/>
      <w:sz w:val="20"/>
      <w:szCs w:val="20"/>
      <w:u w:val="non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1600869493">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 w:id="2002540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C92AB9-0B75-4EDD-8DBD-7A0360AEF3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657</Words>
  <Characters>3287</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3937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דניאל פישמן בורקו</dc:creator>
  <cp:lastModifiedBy>דורון מיצניק</cp:lastModifiedBy>
  <cp:revision>2</cp:revision>
  <dcterms:created xsi:type="dcterms:W3CDTF">2024-11-10T11:29:00Z</dcterms:created>
  <dcterms:modified xsi:type="dcterms:W3CDTF">2024-11-10T11:29:00Z</dcterms:modified>
</cp:coreProperties>
</file>